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Look w:val="01E0" w:firstRow="1" w:lastRow="1" w:firstColumn="1" w:lastColumn="1" w:noHBand="0" w:noVBand="0"/>
      </w:tblPr>
      <w:tblGrid>
        <w:gridCol w:w="2359"/>
        <w:gridCol w:w="7989"/>
      </w:tblGrid>
      <w:tr w:rsidR="00DF3190" w:rsidRPr="00B149B6" w14:paraId="6ADEF0CB" w14:textId="77777777" w:rsidTr="008A6D8F">
        <w:trPr>
          <w:trHeight w:val="5211"/>
        </w:trPr>
        <w:tc>
          <w:tcPr>
            <w:tcW w:w="2359" w:type="dxa"/>
          </w:tcPr>
          <w:p w14:paraId="5E9EFAE3" w14:textId="77777777" w:rsidR="002D02E2" w:rsidRPr="008A6D8F" w:rsidRDefault="00DF3190" w:rsidP="008A6D8F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8A6D8F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  <w:p w14:paraId="140BD0AD" w14:textId="77777777" w:rsidR="002D02E2" w:rsidRPr="008A6D8F" w:rsidRDefault="002D02E2" w:rsidP="008A6D8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24513A24" w14:textId="77777777" w:rsidR="002D02E2" w:rsidRPr="008A6D8F" w:rsidRDefault="002D02E2" w:rsidP="008A6D8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5B3040E2" w14:textId="77777777" w:rsidR="002D02E2" w:rsidRPr="008A6D8F" w:rsidRDefault="002D02E2" w:rsidP="008A6D8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6535F4B7" w14:textId="77777777" w:rsidR="00DF3190" w:rsidRPr="008A6D8F" w:rsidRDefault="00DF3190" w:rsidP="008A6D8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989" w:type="dxa"/>
          </w:tcPr>
          <w:p w14:paraId="61FA0FC8" w14:textId="77777777" w:rsidR="008119CA" w:rsidRPr="008A6D8F" w:rsidRDefault="00457F2A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8A6D8F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The following table outlines attainable credit points based on the percentage (%) of either CFA or GFA of a development to be certified under BEAM Plus New Buildings (NB) or Existing Buildings (EB).</w:t>
            </w:r>
          </w:p>
          <w:tbl>
            <w:tblPr>
              <w:tblW w:w="7753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523"/>
              <w:gridCol w:w="1230"/>
            </w:tblGrid>
            <w:tr w:rsidR="00457F2A" w:rsidRPr="00B149B6" w14:paraId="69C18495" w14:textId="77777777" w:rsidTr="008A6D8F">
              <w:trPr>
                <w:trHeight w:hRule="exact" w:val="780"/>
              </w:trPr>
              <w:tc>
                <w:tcPr>
                  <w:tcW w:w="6523" w:type="dxa"/>
                  <w:tcBorders>
                    <w:top w:val="single" w:sz="8" w:space="0" w:color="1C1C1C"/>
                    <w:left w:val="single" w:sz="8" w:space="0" w:color="1C1C1C"/>
                    <w:bottom w:val="single" w:sz="8" w:space="0" w:color="1C1C1C"/>
                    <w:right w:val="single" w:sz="8" w:space="0" w:color="1C1C1C"/>
                  </w:tcBorders>
                  <w:shd w:val="clear" w:color="auto" w:fill="auto"/>
                  <w:vAlign w:val="center"/>
                </w:tcPr>
                <w:p w14:paraId="513C5CCC" w14:textId="77777777" w:rsidR="00457F2A" w:rsidRPr="008A6D8F" w:rsidRDefault="00457F2A" w:rsidP="008A6D8F">
                  <w:pPr>
                    <w:pStyle w:val="TableParagraph"/>
                    <w:ind w:left="86" w:right="510"/>
                    <w:jc w:val="both"/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</w:pPr>
                  <w:r w:rsidRPr="008A6D8F"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  <w:t>Percentage of GFA or CFA of a development to be certified Silver rating or above</w:t>
                  </w:r>
                </w:p>
              </w:tc>
              <w:tc>
                <w:tcPr>
                  <w:tcW w:w="1230" w:type="dxa"/>
                  <w:tcBorders>
                    <w:top w:val="single" w:sz="8" w:space="0" w:color="1C1C1C"/>
                    <w:left w:val="single" w:sz="8" w:space="0" w:color="1C1C1C"/>
                    <w:bottom w:val="single" w:sz="8" w:space="0" w:color="1C1C1C"/>
                    <w:right w:val="single" w:sz="8" w:space="0" w:color="1C1C1C"/>
                  </w:tcBorders>
                  <w:shd w:val="clear" w:color="auto" w:fill="auto"/>
                  <w:vAlign w:val="center"/>
                </w:tcPr>
                <w:p w14:paraId="13C0E297" w14:textId="77777777" w:rsidR="00457F2A" w:rsidRPr="008A6D8F" w:rsidRDefault="00457F2A" w:rsidP="008A6D8F">
                  <w:pPr>
                    <w:pStyle w:val="TableParagraph"/>
                    <w:spacing w:line="250" w:lineRule="auto"/>
                    <w:ind w:left="86" w:right="60"/>
                    <w:jc w:val="center"/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</w:pPr>
                  <w:r w:rsidRPr="008A6D8F"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  <w:t>Credit Points</w:t>
                  </w:r>
                </w:p>
              </w:tc>
            </w:tr>
            <w:tr w:rsidR="00457F2A" w:rsidRPr="00B149B6" w14:paraId="44BED77B" w14:textId="77777777" w:rsidTr="008A6D8F">
              <w:trPr>
                <w:trHeight w:hRule="exact" w:val="551"/>
              </w:trPr>
              <w:tc>
                <w:tcPr>
                  <w:tcW w:w="6523" w:type="dxa"/>
                  <w:tcBorders>
                    <w:top w:val="single" w:sz="8" w:space="0" w:color="1C1C1C"/>
                    <w:left w:val="single" w:sz="8" w:space="0" w:color="1C1C1C"/>
                    <w:bottom w:val="single" w:sz="8" w:space="0" w:color="1C1C1C"/>
                    <w:right w:val="single" w:sz="8" w:space="0" w:color="1C1C1C"/>
                  </w:tcBorders>
                  <w:shd w:val="clear" w:color="auto" w:fill="auto"/>
                  <w:vAlign w:val="center"/>
                </w:tcPr>
                <w:p w14:paraId="40083E24" w14:textId="77777777" w:rsidR="00457F2A" w:rsidRPr="008A6D8F" w:rsidRDefault="00457F2A" w:rsidP="008A6D8F">
                  <w:pPr>
                    <w:pStyle w:val="TableParagraph"/>
                    <w:ind w:left="86" w:right="142"/>
                    <w:jc w:val="both"/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</w:pPr>
                  <w:r w:rsidRPr="008A6D8F"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  <w:t>Equal or greater than 10%, but less than 20%</w:t>
                  </w:r>
                </w:p>
              </w:tc>
              <w:tc>
                <w:tcPr>
                  <w:tcW w:w="1230" w:type="dxa"/>
                  <w:tcBorders>
                    <w:top w:val="single" w:sz="8" w:space="0" w:color="1C1C1C"/>
                    <w:left w:val="single" w:sz="8" w:space="0" w:color="1C1C1C"/>
                    <w:bottom w:val="single" w:sz="8" w:space="0" w:color="1C1C1C"/>
                    <w:right w:val="single" w:sz="8" w:space="0" w:color="1C1C1C"/>
                  </w:tcBorders>
                  <w:shd w:val="clear" w:color="auto" w:fill="auto"/>
                  <w:vAlign w:val="center"/>
                </w:tcPr>
                <w:p w14:paraId="1744C824" w14:textId="77777777" w:rsidR="00457F2A" w:rsidRPr="008A6D8F" w:rsidRDefault="00457F2A" w:rsidP="008A6D8F">
                  <w:pPr>
                    <w:pStyle w:val="TableParagraph"/>
                    <w:ind w:left="86"/>
                    <w:jc w:val="center"/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</w:pPr>
                  <w:r w:rsidRPr="008A6D8F"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  <w:t>1</w:t>
                  </w:r>
                </w:p>
              </w:tc>
            </w:tr>
            <w:tr w:rsidR="00457F2A" w:rsidRPr="00B149B6" w14:paraId="0297CC6D" w14:textId="77777777" w:rsidTr="008A6D8F">
              <w:trPr>
                <w:trHeight w:hRule="exact" w:val="533"/>
              </w:trPr>
              <w:tc>
                <w:tcPr>
                  <w:tcW w:w="6523" w:type="dxa"/>
                  <w:tcBorders>
                    <w:top w:val="single" w:sz="8" w:space="0" w:color="1C1C1C"/>
                    <w:left w:val="single" w:sz="8" w:space="0" w:color="1C1C1C"/>
                    <w:bottom w:val="single" w:sz="8" w:space="0" w:color="1C1C1C"/>
                    <w:right w:val="single" w:sz="8" w:space="0" w:color="1C1C1C"/>
                  </w:tcBorders>
                  <w:shd w:val="clear" w:color="auto" w:fill="auto"/>
                  <w:vAlign w:val="center"/>
                </w:tcPr>
                <w:p w14:paraId="685D71AF" w14:textId="77777777" w:rsidR="00457F2A" w:rsidRPr="008A6D8F" w:rsidRDefault="00457F2A" w:rsidP="008A6D8F">
                  <w:pPr>
                    <w:pStyle w:val="TableParagraph"/>
                    <w:ind w:left="86" w:right="142"/>
                    <w:jc w:val="both"/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</w:pPr>
                  <w:r w:rsidRPr="008A6D8F"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  <w:t>Equal or greater than 20%, but less than 30%</w:t>
                  </w:r>
                </w:p>
              </w:tc>
              <w:tc>
                <w:tcPr>
                  <w:tcW w:w="1230" w:type="dxa"/>
                  <w:tcBorders>
                    <w:top w:val="single" w:sz="8" w:space="0" w:color="1C1C1C"/>
                    <w:left w:val="single" w:sz="8" w:space="0" w:color="1C1C1C"/>
                    <w:bottom w:val="single" w:sz="8" w:space="0" w:color="1C1C1C"/>
                    <w:right w:val="single" w:sz="8" w:space="0" w:color="1C1C1C"/>
                  </w:tcBorders>
                  <w:shd w:val="clear" w:color="auto" w:fill="auto"/>
                  <w:vAlign w:val="center"/>
                </w:tcPr>
                <w:p w14:paraId="63DF24E8" w14:textId="77777777" w:rsidR="00457F2A" w:rsidRPr="008A6D8F" w:rsidRDefault="00457F2A" w:rsidP="008A6D8F">
                  <w:pPr>
                    <w:pStyle w:val="TableParagraph"/>
                    <w:ind w:left="86"/>
                    <w:jc w:val="center"/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</w:pPr>
                  <w:r w:rsidRPr="008A6D8F"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</w:tr>
            <w:tr w:rsidR="00457F2A" w:rsidRPr="00B149B6" w14:paraId="2F7AFC62" w14:textId="77777777" w:rsidTr="008A6D8F">
              <w:trPr>
                <w:trHeight w:hRule="exact" w:val="461"/>
              </w:trPr>
              <w:tc>
                <w:tcPr>
                  <w:tcW w:w="6523" w:type="dxa"/>
                  <w:tcBorders>
                    <w:top w:val="single" w:sz="8" w:space="0" w:color="1C1C1C"/>
                    <w:left w:val="single" w:sz="8" w:space="0" w:color="1C1C1C"/>
                    <w:bottom w:val="single" w:sz="8" w:space="0" w:color="1C1C1C"/>
                    <w:right w:val="single" w:sz="8" w:space="0" w:color="1C1C1C"/>
                  </w:tcBorders>
                  <w:shd w:val="clear" w:color="auto" w:fill="auto"/>
                  <w:vAlign w:val="center"/>
                </w:tcPr>
                <w:p w14:paraId="148A138B" w14:textId="77777777" w:rsidR="00457F2A" w:rsidRPr="008A6D8F" w:rsidRDefault="00457F2A" w:rsidP="008A6D8F">
                  <w:pPr>
                    <w:pStyle w:val="TableParagraph"/>
                    <w:ind w:left="86" w:right="142"/>
                    <w:jc w:val="both"/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</w:pPr>
                  <w:r w:rsidRPr="008A6D8F"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  <w:t>Equal or greater than 30%, but less than 40%</w:t>
                  </w:r>
                </w:p>
              </w:tc>
              <w:tc>
                <w:tcPr>
                  <w:tcW w:w="1230" w:type="dxa"/>
                  <w:tcBorders>
                    <w:top w:val="single" w:sz="8" w:space="0" w:color="1C1C1C"/>
                    <w:left w:val="single" w:sz="8" w:space="0" w:color="1C1C1C"/>
                    <w:bottom w:val="single" w:sz="8" w:space="0" w:color="1C1C1C"/>
                    <w:right w:val="single" w:sz="8" w:space="0" w:color="1C1C1C"/>
                  </w:tcBorders>
                  <w:shd w:val="clear" w:color="auto" w:fill="auto"/>
                  <w:vAlign w:val="center"/>
                </w:tcPr>
                <w:p w14:paraId="101C79D8" w14:textId="77777777" w:rsidR="00457F2A" w:rsidRPr="008A6D8F" w:rsidRDefault="00457F2A" w:rsidP="008A6D8F">
                  <w:pPr>
                    <w:pStyle w:val="TableParagraph"/>
                    <w:ind w:left="86"/>
                    <w:jc w:val="center"/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</w:pPr>
                  <w:r w:rsidRPr="008A6D8F"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  <w:t>3</w:t>
                  </w:r>
                </w:p>
              </w:tc>
            </w:tr>
            <w:tr w:rsidR="00457F2A" w:rsidRPr="00B149B6" w14:paraId="216F41BD" w14:textId="77777777" w:rsidTr="008A6D8F">
              <w:trPr>
                <w:trHeight w:hRule="exact" w:val="520"/>
              </w:trPr>
              <w:tc>
                <w:tcPr>
                  <w:tcW w:w="6523" w:type="dxa"/>
                  <w:tcBorders>
                    <w:top w:val="single" w:sz="8" w:space="0" w:color="1C1C1C"/>
                    <w:left w:val="single" w:sz="8" w:space="0" w:color="1C1C1C"/>
                    <w:bottom w:val="single" w:sz="8" w:space="0" w:color="1C1C1C"/>
                    <w:right w:val="single" w:sz="8" w:space="0" w:color="1C1C1C"/>
                  </w:tcBorders>
                  <w:shd w:val="clear" w:color="auto" w:fill="auto"/>
                  <w:vAlign w:val="center"/>
                </w:tcPr>
                <w:p w14:paraId="1C30F5D3" w14:textId="77777777" w:rsidR="00457F2A" w:rsidRPr="008A6D8F" w:rsidRDefault="00457F2A" w:rsidP="008A6D8F">
                  <w:pPr>
                    <w:pStyle w:val="TableParagraph"/>
                    <w:ind w:left="86" w:right="142"/>
                    <w:jc w:val="both"/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</w:pPr>
                  <w:r w:rsidRPr="008A6D8F"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  <w:t>Equal or greater than 40%, but less than 50%</w:t>
                  </w:r>
                </w:p>
              </w:tc>
              <w:tc>
                <w:tcPr>
                  <w:tcW w:w="1230" w:type="dxa"/>
                  <w:tcBorders>
                    <w:top w:val="single" w:sz="8" w:space="0" w:color="1C1C1C"/>
                    <w:left w:val="single" w:sz="8" w:space="0" w:color="1C1C1C"/>
                    <w:bottom w:val="single" w:sz="8" w:space="0" w:color="1C1C1C"/>
                    <w:right w:val="single" w:sz="8" w:space="0" w:color="1C1C1C"/>
                  </w:tcBorders>
                  <w:shd w:val="clear" w:color="auto" w:fill="auto"/>
                  <w:vAlign w:val="center"/>
                </w:tcPr>
                <w:p w14:paraId="1D53584D" w14:textId="77777777" w:rsidR="00457F2A" w:rsidRPr="008A6D8F" w:rsidRDefault="00457F2A" w:rsidP="008A6D8F">
                  <w:pPr>
                    <w:pStyle w:val="TableParagraph"/>
                    <w:ind w:left="86"/>
                    <w:jc w:val="center"/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</w:pPr>
                  <w:r w:rsidRPr="008A6D8F"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  <w:t>4</w:t>
                  </w:r>
                </w:p>
              </w:tc>
            </w:tr>
            <w:tr w:rsidR="00457F2A" w:rsidRPr="00B149B6" w14:paraId="6DC78019" w14:textId="77777777" w:rsidTr="008A6D8F">
              <w:trPr>
                <w:trHeight w:hRule="exact" w:val="520"/>
              </w:trPr>
              <w:tc>
                <w:tcPr>
                  <w:tcW w:w="6523" w:type="dxa"/>
                  <w:tcBorders>
                    <w:top w:val="single" w:sz="8" w:space="0" w:color="1C1C1C"/>
                    <w:left w:val="single" w:sz="8" w:space="0" w:color="1C1C1C"/>
                    <w:bottom w:val="single" w:sz="8" w:space="0" w:color="1C1C1C"/>
                    <w:right w:val="single" w:sz="8" w:space="0" w:color="1C1C1C"/>
                  </w:tcBorders>
                  <w:shd w:val="clear" w:color="auto" w:fill="auto"/>
                  <w:vAlign w:val="center"/>
                </w:tcPr>
                <w:p w14:paraId="4439B93D" w14:textId="77777777" w:rsidR="00457F2A" w:rsidRPr="008A6D8F" w:rsidRDefault="00457F2A" w:rsidP="008A6D8F">
                  <w:pPr>
                    <w:pStyle w:val="TableParagraph"/>
                    <w:ind w:left="86" w:right="142"/>
                    <w:jc w:val="both"/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</w:pPr>
                  <w:r w:rsidRPr="008A6D8F"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  <w:t>Equal or greater than 50%, but less than 60%</w:t>
                  </w:r>
                </w:p>
              </w:tc>
              <w:tc>
                <w:tcPr>
                  <w:tcW w:w="1230" w:type="dxa"/>
                  <w:tcBorders>
                    <w:top w:val="single" w:sz="8" w:space="0" w:color="1C1C1C"/>
                    <w:left w:val="single" w:sz="8" w:space="0" w:color="1C1C1C"/>
                    <w:bottom w:val="single" w:sz="8" w:space="0" w:color="1C1C1C"/>
                    <w:right w:val="single" w:sz="8" w:space="0" w:color="1C1C1C"/>
                  </w:tcBorders>
                  <w:shd w:val="clear" w:color="auto" w:fill="auto"/>
                  <w:vAlign w:val="center"/>
                </w:tcPr>
                <w:p w14:paraId="7584413C" w14:textId="77777777" w:rsidR="00457F2A" w:rsidRPr="008A6D8F" w:rsidRDefault="00457F2A" w:rsidP="008A6D8F">
                  <w:pPr>
                    <w:pStyle w:val="TableParagraph"/>
                    <w:ind w:left="86"/>
                    <w:jc w:val="center"/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</w:pPr>
                  <w:r w:rsidRPr="008A6D8F"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  <w:t>5</w:t>
                  </w:r>
                </w:p>
              </w:tc>
            </w:tr>
            <w:tr w:rsidR="00457F2A" w:rsidRPr="00B149B6" w14:paraId="0D29A9AE" w14:textId="77777777" w:rsidTr="008A6D8F">
              <w:trPr>
                <w:trHeight w:hRule="exact" w:val="520"/>
              </w:trPr>
              <w:tc>
                <w:tcPr>
                  <w:tcW w:w="6523" w:type="dxa"/>
                  <w:tcBorders>
                    <w:top w:val="single" w:sz="8" w:space="0" w:color="1C1C1C"/>
                    <w:left w:val="single" w:sz="8" w:space="0" w:color="1C1C1C"/>
                    <w:bottom w:val="single" w:sz="8" w:space="0" w:color="1C1C1C"/>
                    <w:right w:val="single" w:sz="8" w:space="0" w:color="1C1C1C"/>
                  </w:tcBorders>
                  <w:shd w:val="clear" w:color="auto" w:fill="auto"/>
                  <w:vAlign w:val="center"/>
                </w:tcPr>
                <w:p w14:paraId="198A2F1A" w14:textId="77777777" w:rsidR="00457F2A" w:rsidRPr="008A6D8F" w:rsidRDefault="00457F2A" w:rsidP="008A6D8F">
                  <w:pPr>
                    <w:pStyle w:val="TableParagraph"/>
                    <w:ind w:left="86"/>
                    <w:jc w:val="both"/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</w:pPr>
                  <w:r w:rsidRPr="008A6D8F"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  <w:t>Equal or greater than 60%</w:t>
                  </w:r>
                </w:p>
              </w:tc>
              <w:tc>
                <w:tcPr>
                  <w:tcW w:w="1230" w:type="dxa"/>
                  <w:tcBorders>
                    <w:top w:val="single" w:sz="8" w:space="0" w:color="1C1C1C"/>
                    <w:left w:val="single" w:sz="8" w:space="0" w:color="1C1C1C"/>
                    <w:bottom w:val="single" w:sz="8" w:space="0" w:color="1C1C1C"/>
                    <w:right w:val="single" w:sz="8" w:space="0" w:color="1C1C1C"/>
                  </w:tcBorders>
                  <w:shd w:val="clear" w:color="auto" w:fill="auto"/>
                  <w:vAlign w:val="center"/>
                </w:tcPr>
                <w:p w14:paraId="653DC133" w14:textId="77777777" w:rsidR="00457F2A" w:rsidRPr="008A6D8F" w:rsidRDefault="00457F2A" w:rsidP="008A6D8F">
                  <w:pPr>
                    <w:pStyle w:val="TableParagraph"/>
                    <w:ind w:left="86"/>
                    <w:jc w:val="center"/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</w:pPr>
                  <w:r w:rsidRPr="008A6D8F">
                    <w:rPr>
                      <w:rFonts w:ascii="Tahoma" w:eastAsiaTheme="minorEastAsia" w:hAnsi="Tahoma" w:cs="Tahoma"/>
                      <w:b/>
                      <w:color w:val="339966"/>
                      <w:sz w:val="20"/>
                      <w:szCs w:val="20"/>
                      <w:lang w:val="en-GB" w:eastAsia="zh-CN"/>
                    </w:rPr>
                    <w:t>6</w:t>
                  </w:r>
                </w:p>
              </w:tc>
            </w:tr>
          </w:tbl>
          <w:p w14:paraId="125F3E1F" w14:textId="77777777" w:rsidR="00457F2A" w:rsidRPr="008A6D8F" w:rsidRDefault="00457F2A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</w:tc>
      </w:tr>
    </w:tbl>
    <w:p w14:paraId="05C88B2B" w14:textId="77777777" w:rsidR="00DF3190" w:rsidRPr="008A6D8F" w:rsidRDefault="00DF3190" w:rsidP="008A6D8F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B149B6" w14:paraId="25B75BF8" w14:textId="77777777" w:rsidTr="006C3D15">
        <w:tc>
          <w:tcPr>
            <w:tcW w:w="2448" w:type="dxa"/>
          </w:tcPr>
          <w:p w14:paraId="798FA7FD" w14:textId="77777777" w:rsidR="00DF3190" w:rsidRPr="008A6D8F" w:rsidRDefault="00DF3190" w:rsidP="008A6D8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A6D8F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188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-791293129"/>
              <w:placeholder>
                <w:docPart w:val="3E098DF8533B458F8480155A1A5B975A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14:paraId="172C9E08" w14:textId="77777777" w:rsidR="00DF3190" w:rsidRPr="008A6D8F" w:rsidRDefault="006C3D15">
                <w:pPr>
                  <w:jc w:val="both"/>
                  <w:rPr>
                    <w:rFonts w:ascii="Tahoma" w:hAnsi="Tahoma" w:cs="Tahoma"/>
                    <w:sz w:val="20"/>
                    <w:szCs w:val="20"/>
                  </w:rPr>
                </w:pPr>
                <w:r w:rsidRPr="008A6D8F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8D7CED" w:rsidRPr="00B149B6" w14:paraId="013573B2" w14:textId="77777777" w:rsidTr="006C3D15">
        <w:tc>
          <w:tcPr>
            <w:tcW w:w="2448" w:type="dxa"/>
          </w:tcPr>
          <w:p w14:paraId="06500261" w14:textId="77777777" w:rsidR="008D7CED" w:rsidRPr="008A6D8F" w:rsidRDefault="008D7CED" w:rsidP="008A6D8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A6D8F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188" w:type="dxa"/>
          </w:tcPr>
          <w:p w14:paraId="4677E914" w14:textId="77777777" w:rsidR="008D7CED" w:rsidRPr="008A6D8F" w:rsidRDefault="00683CEA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</w:pPr>
            <w:r w:rsidRPr="008A6D8F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14:paraId="7AA41574" w14:textId="77777777" w:rsidR="00DF3190" w:rsidRPr="008A6D8F" w:rsidRDefault="00DF3190" w:rsidP="008A6D8F">
      <w:pPr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CE34D8" w:rsidRPr="00B149B6" w14:paraId="6402DB88" w14:textId="77777777" w:rsidTr="00CE34D8">
        <w:tc>
          <w:tcPr>
            <w:tcW w:w="3348" w:type="dxa"/>
          </w:tcPr>
          <w:p w14:paraId="03D80047" w14:textId="77777777" w:rsidR="00CE34D8" w:rsidRPr="008A6D8F" w:rsidRDefault="00CE34D8" w:rsidP="008A6D8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A6D8F">
              <w:rPr>
                <w:rFonts w:ascii="Tahoma" w:hAnsi="Tahoma" w:cs="Tahoma"/>
                <w:sz w:val="20"/>
                <w:szCs w:val="20"/>
              </w:rPr>
              <w:t>Credit</w:t>
            </w:r>
            <w:r w:rsidR="009678AF" w:rsidRPr="008A6D8F">
              <w:rPr>
                <w:rFonts w:ascii="Tahoma" w:hAnsi="Tahoma" w:cs="Tahoma"/>
                <w:sz w:val="20"/>
                <w:szCs w:val="20"/>
              </w:rPr>
              <w:t xml:space="preserve"> point</w:t>
            </w:r>
            <w:r w:rsidRPr="008A6D8F">
              <w:rPr>
                <w:rFonts w:ascii="Tahoma" w:hAnsi="Tahoma" w:cs="Tahoma"/>
                <w:sz w:val="20"/>
                <w:szCs w:val="20"/>
              </w:rPr>
              <w:t>(s) attainable:</w:t>
            </w:r>
          </w:p>
        </w:tc>
        <w:tc>
          <w:tcPr>
            <w:tcW w:w="3150" w:type="dxa"/>
          </w:tcPr>
          <w:p w14:paraId="108F497C" w14:textId="77777777" w:rsidR="00CE34D8" w:rsidRPr="008A6D8F" w:rsidRDefault="002270FC" w:rsidP="008A6D8F">
            <w:pPr>
              <w:tabs>
                <w:tab w:val="center" w:pos="467"/>
              </w:tabs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A6D8F"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</w:tc>
      </w:tr>
      <w:tr w:rsidR="00CE34D8" w:rsidRPr="00B149B6" w14:paraId="10FC8523" w14:textId="77777777" w:rsidTr="00CE34D8">
        <w:tc>
          <w:tcPr>
            <w:tcW w:w="3348" w:type="dxa"/>
          </w:tcPr>
          <w:p w14:paraId="5CACE72B" w14:textId="77777777" w:rsidR="00CE34D8" w:rsidRPr="008A6D8F" w:rsidRDefault="00CE34D8" w:rsidP="008A6D8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A6D8F">
              <w:rPr>
                <w:rFonts w:ascii="Tahoma" w:hAnsi="Tahoma" w:cs="Tahoma"/>
                <w:sz w:val="20"/>
                <w:szCs w:val="20"/>
              </w:rPr>
              <w:t>Credit</w:t>
            </w:r>
            <w:r w:rsidR="009678AF" w:rsidRPr="008A6D8F">
              <w:rPr>
                <w:rFonts w:ascii="Tahoma" w:hAnsi="Tahoma" w:cs="Tahoma"/>
                <w:sz w:val="20"/>
                <w:szCs w:val="20"/>
              </w:rPr>
              <w:t xml:space="preserve"> point(</w:t>
            </w:r>
            <w:r w:rsidRPr="008A6D8F">
              <w:rPr>
                <w:rFonts w:ascii="Tahoma" w:hAnsi="Tahoma" w:cs="Tahoma"/>
                <w:sz w:val="20"/>
                <w:szCs w:val="20"/>
              </w:rPr>
              <w:t>s</w:t>
            </w:r>
            <w:r w:rsidR="009678AF" w:rsidRPr="008A6D8F">
              <w:rPr>
                <w:rFonts w:ascii="Tahoma" w:hAnsi="Tahoma" w:cs="Tahoma"/>
                <w:sz w:val="20"/>
                <w:szCs w:val="20"/>
              </w:rPr>
              <w:t>)</w:t>
            </w:r>
            <w:r w:rsidRPr="008A6D8F">
              <w:rPr>
                <w:rFonts w:ascii="Tahoma" w:hAnsi="Tahoma" w:cs="Tahoma"/>
                <w:sz w:val="20"/>
                <w:szCs w:val="20"/>
              </w:rPr>
              <w:t xml:space="preserve"> anticipated for this submission:</w:t>
            </w:r>
          </w:p>
        </w:tc>
        <w:sdt>
          <w:sdtPr>
            <w:rPr>
              <w:rFonts w:ascii="Tahoma" w:hAnsi="Tahoma" w:cs="Tahoma"/>
              <w:b/>
              <w:sz w:val="20"/>
              <w:szCs w:val="20"/>
            </w:rPr>
            <w:id w:val="-56086313"/>
            <w:placeholder>
              <w:docPart w:val="1CA1713F5E3B4D0D88304339D75508FE"/>
            </w:placeholder>
            <w:showingPlcHdr/>
            <w:text/>
          </w:sdtPr>
          <w:sdtEndPr/>
          <w:sdtContent>
            <w:tc>
              <w:tcPr>
                <w:tcW w:w="3150" w:type="dxa"/>
              </w:tcPr>
              <w:p w14:paraId="702D32A3" w14:textId="77777777" w:rsidR="00CE34D8" w:rsidRPr="008A6D8F" w:rsidRDefault="00CE34D8" w:rsidP="008A6D8F">
                <w:pPr>
                  <w:jc w:val="both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8A6D8F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anticipated points</w:t>
                </w:r>
              </w:p>
            </w:tc>
          </w:sdtContent>
        </w:sdt>
      </w:tr>
    </w:tbl>
    <w:p w14:paraId="428C552C" w14:textId="77777777" w:rsidR="00CE34D8" w:rsidRPr="008A6D8F" w:rsidRDefault="00CE34D8" w:rsidP="008A6D8F">
      <w:pPr>
        <w:jc w:val="both"/>
        <w:rPr>
          <w:rFonts w:ascii="Tahoma" w:hAnsi="Tahoma" w:cs="Tahoma"/>
          <w:sz w:val="20"/>
          <w:szCs w:val="20"/>
        </w:rPr>
      </w:pPr>
    </w:p>
    <w:p w14:paraId="1CAC6170" w14:textId="77777777" w:rsidR="00CE34D8" w:rsidRPr="008A6D8F" w:rsidRDefault="00CE34D8" w:rsidP="008A6D8F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1C22C11C" w14:textId="77777777" w:rsidR="00CE34D8" w:rsidRPr="008A6D8F" w:rsidRDefault="00CE34D8" w:rsidP="008A6D8F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7C570438" w14:textId="77777777" w:rsidR="00CE34D8" w:rsidRPr="008A6D8F" w:rsidRDefault="00CE34D8" w:rsidP="008A6D8F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3149C943" w14:textId="77777777" w:rsidR="009678AF" w:rsidRPr="008A6D8F" w:rsidRDefault="009678AF" w:rsidP="008A6D8F">
      <w:pPr>
        <w:pStyle w:val="Footer"/>
        <w:jc w:val="both"/>
        <w:rPr>
          <w:rFonts w:ascii="Tahoma" w:eastAsiaTheme="minorEastAsia" w:hAnsi="Tahoma" w:cs="Tahoma"/>
          <w:b/>
          <w:sz w:val="20"/>
          <w:szCs w:val="20"/>
          <w:lang w:eastAsia="zh-CN"/>
        </w:rPr>
      </w:pPr>
    </w:p>
    <w:p w14:paraId="76BADEFC" w14:textId="77777777" w:rsidR="00EC02CE" w:rsidRPr="00B149B6" w:rsidRDefault="00EC02CE" w:rsidP="008A6D8F">
      <w:pPr>
        <w:pStyle w:val="Footer"/>
        <w:jc w:val="both"/>
        <w:rPr>
          <w:rFonts w:ascii="Tahoma" w:eastAsiaTheme="minorEastAsia" w:hAnsi="Tahoma" w:cs="Tahoma"/>
          <w:b/>
          <w:sz w:val="20"/>
          <w:szCs w:val="20"/>
          <w:lang w:eastAsia="zh-CN"/>
        </w:rPr>
      </w:pPr>
    </w:p>
    <w:p w14:paraId="7A096CF8" w14:textId="77777777" w:rsidR="00DE131E" w:rsidRPr="008A6D8F" w:rsidRDefault="00DE131E" w:rsidP="008A6D8F">
      <w:pPr>
        <w:pStyle w:val="Footer"/>
        <w:jc w:val="both"/>
        <w:rPr>
          <w:rFonts w:ascii="Tahoma" w:eastAsiaTheme="minorEastAsia" w:hAnsi="Tahoma" w:cs="Tahoma"/>
          <w:b/>
          <w:sz w:val="20"/>
          <w:szCs w:val="20"/>
          <w:lang w:eastAsia="zh-CN"/>
        </w:rPr>
      </w:pPr>
      <w:r w:rsidRPr="008A6D8F">
        <w:rPr>
          <w:rFonts w:ascii="Tahoma" w:eastAsiaTheme="minorEastAsia" w:hAnsi="Tahoma" w:cs="Tahoma"/>
          <w:b/>
          <w:sz w:val="20"/>
          <w:szCs w:val="20"/>
          <w:lang w:eastAsia="zh-CN"/>
        </w:rPr>
        <w:t>Certified Sustainable Building</w:t>
      </w:r>
    </w:p>
    <w:p w14:paraId="56A65702" w14:textId="77777777" w:rsidR="00D93876" w:rsidRPr="008A6D8F" w:rsidRDefault="00D93876" w:rsidP="008A6D8F">
      <w:pPr>
        <w:pStyle w:val="Footer"/>
        <w:tabs>
          <w:tab w:val="clear" w:pos="9360"/>
          <w:tab w:val="right" w:pos="10490"/>
        </w:tabs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4664DDBD" w14:textId="77777777" w:rsidR="008648E4" w:rsidRPr="008A6D8F" w:rsidRDefault="008648E4" w:rsidP="008A6D8F">
      <w:pPr>
        <w:pStyle w:val="Footer"/>
        <w:tabs>
          <w:tab w:val="clear" w:pos="9360"/>
          <w:tab w:val="right" w:pos="10490"/>
        </w:tabs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  <w:r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Which unit is used </w:t>
      </w:r>
      <w:r w:rsidR="004159EB" w:rsidRPr="008A6D8F">
        <w:rPr>
          <w:rFonts w:ascii="Tahoma" w:eastAsiaTheme="minorEastAsia" w:hAnsi="Tahoma" w:cs="Tahoma"/>
          <w:sz w:val="20"/>
          <w:szCs w:val="20"/>
          <w:lang w:eastAsia="zh-CN"/>
        </w:rPr>
        <w:t>in</w:t>
      </w:r>
      <w:r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 EA</w:t>
      </w:r>
      <w:r w:rsidR="008173B3" w:rsidRPr="00B149B6">
        <w:rPr>
          <w:rFonts w:ascii="Tahoma" w:eastAsiaTheme="minorEastAsia" w:hAnsi="Tahoma" w:cs="Tahoma"/>
          <w:sz w:val="20"/>
          <w:szCs w:val="20"/>
          <w:lang w:eastAsia="zh-CN"/>
        </w:rPr>
        <w:t xml:space="preserve"> </w:t>
      </w:r>
      <w:r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1?     </w:t>
      </w:r>
      <w:sdt>
        <w:sdtPr>
          <w:rPr>
            <w:rFonts w:ascii="Tahoma" w:eastAsiaTheme="minorEastAsia" w:hAnsi="Tahoma" w:cs="Tahoma"/>
            <w:sz w:val="20"/>
            <w:szCs w:val="20"/>
            <w:lang w:eastAsia="zh-CN"/>
          </w:rPr>
          <w:id w:val="-1780944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A6D8F">
            <w:rPr>
              <w:rFonts w:ascii="Segoe UI Symbol" w:eastAsia="MS Gothic" w:hAnsi="Segoe UI Symbol" w:cs="Segoe UI Symbol"/>
              <w:sz w:val="20"/>
              <w:szCs w:val="20"/>
              <w:lang w:eastAsia="zh-CN"/>
            </w:rPr>
            <w:t>☐</w:t>
          </w:r>
        </w:sdtContent>
      </w:sdt>
      <w:r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     GFA     or    </w:t>
      </w:r>
      <w:sdt>
        <w:sdtPr>
          <w:rPr>
            <w:rFonts w:ascii="Tahoma" w:eastAsiaTheme="minorEastAsia" w:hAnsi="Tahoma" w:cs="Tahoma"/>
            <w:sz w:val="20"/>
            <w:szCs w:val="20"/>
            <w:lang w:eastAsia="zh-CN"/>
          </w:rPr>
          <w:id w:val="12891576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A6D8F">
            <w:rPr>
              <w:rFonts w:ascii="Segoe UI Symbol" w:eastAsia="MS Gothic" w:hAnsi="Segoe UI Symbol" w:cs="Segoe UI Symbol"/>
              <w:sz w:val="20"/>
              <w:szCs w:val="20"/>
              <w:lang w:eastAsia="zh-CN"/>
            </w:rPr>
            <w:t>☐</w:t>
          </w:r>
        </w:sdtContent>
      </w:sdt>
      <w:r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    CFA</w:t>
      </w:r>
    </w:p>
    <w:p w14:paraId="269B78B9" w14:textId="77777777" w:rsidR="008648E4" w:rsidRPr="008A6D8F" w:rsidRDefault="008648E4" w:rsidP="008A6D8F">
      <w:pPr>
        <w:pStyle w:val="Footer"/>
        <w:tabs>
          <w:tab w:val="clear" w:pos="9360"/>
          <w:tab w:val="right" w:pos="10490"/>
        </w:tabs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35731B9D" w14:textId="77777777" w:rsidR="00EC02CE" w:rsidRPr="00B149B6" w:rsidRDefault="00EC02CE" w:rsidP="008A6D8F">
      <w:pPr>
        <w:pStyle w:val="Footer"/>
        <w:tabs>
          <w:tab w:val="clear" w:pos="9360"/>
          <w:tab w:val="right" w:pos="10490"/>
        </w:tabs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1BF717AD" w14:textId="77777777" w:rsidR="006C3D15" w:rsidRPr="008A6D8F" w:rsidRDefault="006C3D15" w:rsidP="008A6D8F">
      <w:pPr>
        <w:pStyle w:val="Footer"/>
        <w:tabs>
          <w:tab w:val="clear" w:pos="9360"/>
          <w:tab w:val="right" w:pos="10490"/>
        </w:tabs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  <w:r w:rsidRPr="008A6D8F">
        <w:rPr>
          <w:rFonts w:ascii="Tahoma" w:eastAsiaTheme="minorEastAsia" w:hAnsi="Tahoma" w:cs="Tahoma"/>
          <w:sz w:val="20"/>
          <w:szCs w:val="20"/>
          <w:lang w:eastAsia="zh-CN"/>
        </w:rPr>
        <w:t>T</w:t>
      </w:r>
      <w:r w:rsidR="00DE131E" w:rsidRPr="008A6D8F">
        <w:rPr>
          <w:rFonts w:ascii="Tahoma" w:eastAsiaTheme="minorEastAsia" w:hAnsi="Tahoma" w:cs="Tahoma"/>
          <w:sz w:val="20"/>
          <w:szCs w:val="20"/>
          <w:lang w:eastAsia="zh-CN"/>
        </w:rPr>
        <w:t>ota</w:t>
      </w:r>
      <w:r w:rsidRPr="008A6D8F">
        <w:rPr>
          <w:rFonts w:ascii="Tahoma" w:eastAsiaTheme="minorEastAsia" w:hAnsi="Tahoma" w:cs="Tahoma"/>
          <w:sz w:val="20"/>
          <w:szCs w:val="20"/>
          <w:lang w:eastAsia="zh-CN"/>
        </w:rPr>
        <w:t>l</w:t>
      </w:r>
      <w:r w:rsidR="005D3DAC"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 </w:t>
      </w:r>
      <w:sdt>
        <w:sdtPr>
          <w:rPr>
            <w:rFonts w:ascii="Tahoma" w:hAnsi="Tahoma" w:cs="Tahoma"/>
            <w:sz w:val="20"/>
            <w:szCs w:val="20"/>
            <w:highlight w:val="yellow"/>
            <w:shd w:val="pct15" w:color="auto" w:fill="FFFFFF"/>
          </w:rPr>
          <w:id w:val="-856120154"/>
          <w:placeholder>
            <w:docPart w:val="1465B044CC5B4D949475DFAB475183A0"/>
          </w:placeholder>
        </w:sdtPr>
        <w:sdtEndPr>
          <w:rPr>
            <w:rFonts w:eastAsiaTheme="minorEastAsia"/>
            <w:lang w:eastAsia="zh-CN"/>
          </w:rPr>
        </w:sdtEndPr>
        <w:sdtContent>
          <w:r w:rsidR="005D3DAC" w:rsidRPr="008A6D8F">
            <w:rPr>
              <w:rFonts w:ascii="Tahoma" w:hAnsi="Tahoma" w:cs="Tahoma"/>
              <w:color w:val="7F7F7F" w:themeColor="text1" w:themeTint="80"/>
              <w:sz w:val="20"/>
              <w:szCs w:val="20"/>
              <w:shd w:val="pct15" w:color="auto" w:fill="FFFFFF"/>
            </w:rPr>
            <w:t>CFA or GFA</w:t>
          </w:r>
        </w:sdtContent>
      </w:sdt>
      <w:r w:rsidR="005D3DAC"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 </w:t>
      </w:r>
      <w:r w:rsidR="00500344" w:rsidRPr="008A6D8F">
        <w:rPr>
          <w:rFonts w:ascii="Tahoma" w:eastAsiaTheme="minorEastAsia" w:hAnsi="Tahoma" w:cs="Tahoma"/>
          <w:sz w:val="20"/>
          <w:szCs w:val="20"/>
          <w:lang w:eastAsia="zh-CN"/>
        </w:rPr>
        <w:t>within</w:t>
      </w:r>
      <w:r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 the Site: </w:t>
      </w:r>
      <w:sdt>
        <w:sdtPr>
          <w:rPr>
            <w:rFonts w:ascii="Tahoma" w:hAnsi="Tahoma" w:cs="Tahoma"/>
            <w:sz w:val="20"/>
            <w:szCs w:val="20"/>
          </w:rPr>
          <w:id w:val="-1848858984"/>
          <w:placeholder>
            <w:docPart w:val="6BB3F0A3316A4436B4B1253E4F2B7E15"/>
          </w:placeholder>
          <w:showingPlcHdr/>
        </w:sdtPr>
        <w:sdtEndPr>
          <w:rPr>
            <w:rFonts w:eastAsiaTheme="minorEastAsia"/>
            <w:lang w:eastAsia="zh-CN"/>
          </w:rPr>
        </w:sdtEndPr>
        <w:sdtContent>
          <w:r w:rsidR="00D21B9C" w:rsidRPr="008A6D8F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Enter Area</w:t>
          </w:r>
        </w:sdtContent>
      </w:sdt>
      <w:r w:rsidR="00157357" w:rsidRPr="008A6D8F">
        <w:rPr>
          <w:rFonts w:ascii="Tahoma" w:hAnsi="Tahoma" w:cs="Tahoma"/>
          <w:sz w:val="20"/>
          <w:szCs w:val="20"/>
        </w:rPr>
        <w:t xml:space="preserve"> </w:t>
      </w:r>
      <w:r w:rsidRPr="008A6D8F">
        <w:rPr>
          <w:rFonts w:ascii="Tahoma" w:eastAsiaTheme="minorEastAsia" w:hAnsi="Tahoma" w:cs="Tahoma"/>
          <w:sz w:val="20"/>
          <w:szCs w:val="20"/>
          <w:lang w:eastAsia="zh-CN"/>
        </w:rPr>
        <w:t>m</w:t>
      </w:r>
      <w:r w:rsidRPr="008A6D8F">
        <w:rPr>
          <w:rFonts w:ascii="Tahoma" w:eastAsiaTheme="minorEastAsia" w:hAnsi="Tahoma" w:cs="Tahoma"/>
          <w:sz w:val="20"/>
          <w:szCs w:val="20"/>
          <w:vertAlign w:val="superscript"/>
          <w:lang w:eastAsia="zh-CN"/>
        </w:rPr>
        <w:t>2</w:t>
      </w:r>
    </w:p>
    <w:p w14:paraId="7153FFD1" w14:textId="77777777" w:rsidR="00290676" w:rsidRPr="008A6D8F" w:rsidRDefault="00290676" w:rsidP="008A6D8F">
      <w:pPr>
        <w:pStyle w:val="Footer"/>
        <w:tabs>
          <w:tab w:val="clear" w:pos="9360"/>
          <w:tab w:val="right" w:pos="10490"/>
        </w:tabs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3E89E911" w14:textId="77777777" w:rsidR="00A05E32" w:rsidRPr="008A6D8F" w:rsidRDefault="006C3D15" w:rsidP="008A6D8F">
      <w:pPr>
        <w:pStyle w:val="Footer"/>
        <w:tabs>
          <w:tab w:val="clear" w:pos="9360"/>
          <w:tab w:val="right" w:pos="10490"/>
        </w:tabs>
        <w:jc w:val="both"/>
        <w:rPr>
          <w:rFonts w:ascii="Tahoma" w:eastAsiaTheme="minorEastAsia" w:hAnsi="Tahoma" w:cs="Tahoma"/>
          <w:sz w:val="20"/>
          <w:szCs w:val="20"/>
          <w:vertAlign w:val="superscript"/>
          <w:lang w:eastAsia="zh-CN"/>
        </w:rPr>
      </w:pPr>
      <w:r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Total </w:t>
      </w:r>
      <w:sdt>
        <w:sdtPr>
          <w:rPr>
            <w:rFonts w:ascii="Tahoma" w:hAnsi="Tahoma" w:cs="Tahoma"/>
            <w:sz w:val="20"/>
            <w:szCs w:val="20"/>
            <w:shd w:val="pct15" w:color="auto" w:fill="FFFFFF"/>
          </w:rPr>
          <w:id w:val="-572202251"/>
          <w:placeholder>
            <w:docPart w:val="976F0077D92D483E80A2661C038CB691"/>
          </w:placeholder>
        </w:sdtPr>
        <w:sdtEndPr>
          <w:rPr>
            <w:rFonts w:eastAsiaTheme="minorEastAsia"/>
            <w:lang w:eastAsia="zh-CN"/>
          </w:rPr>
        </w:sdtEndPr>
        <w:sdtContent>
          <w:r w:rsidR="005D3DAC" w:rsidRPr="008A6D8F">
            <w:rPr>
              <w:rFonts w:ascii="Tahoma" w:hAnsi="Tahoma" w:cs="Tahoma"/>
              <w:color w:val="7F7F7F" w:themeColor="text1" w:themeTint="80"/>
              <w:sz w:val="20"/>
              <w:szCs w:val="20"/>
              <w:shd w:val="pct15" w:color="auto" w:fill="FFFFFF"/>
            </w:rPr>
            <w:t>CFA or GFA</w:t>
          </w:r>
        </w:sdtContent>
      </w:sdt>
      <w:r w:rsidR="005D3DAC"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 </w:t>
      </w:r>
      <w:r w:rsidRPr="008A6D8F">
        <w:rPr>
          <w:rFonts w:ascii="Tahoma" w:eastAsiaTheme="minorEastAsia" w:hAnsi="Tahoma" w:cs="Tahoma"/>
          <w:sz w:val="20"/>
          <w:szCs w:val="20"/>
          <w:lang w:eastAsia="zh-CN"/>
        </w:rPr>
        <w:t>committed</w:t>
      </w:r>
      <w:r w:rsidR="009A3A0E"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 </w:t>
      </w:r>
      <w:r w:rsidR="00FA20D5" w:rsidRPr="007564B2">
        <w:rPr>
          <w:rFonts w:ascii="Tahoma" w:eastAsiaTheme="minorEastAsia" w:hAnsi="Tahoma" w:cs="Tahoma"/>
          <w:sz w:val="20"/>
          <w:szCs w:val="20"/>
          <w:lang w:eastAsia="zh-CN"/>
        </w:rPr>
        <w:t>or</w:t>
      </w:r>
      <w:r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 certified under BEAM Plus </w:t>
      </w:r>
      <w:sdt>
        <w:sdtPr>
          <w:rPr>
            <w:rFonts w:ascii="Tahoma" w:hAnsi="Tahoma" w:cs="Tahoma"/>
            <w:sz w:val="20"/>
            <w:szCs w:val="20"/>
            <w:shd w:val="pct15" w:color="auto" w:fill="FFFFFF"/>
          </w:rPr>
          <w:id w:val="-593783759"/>
          <w:placeholder>
            <w:docPart w:val="FE55BA8616184723B20915B6D05B9D28"/>
          </w:placeholder>
        </w:sdtPr>
        <w:sdtEndPr>
          <w:rPr>
            <w:rFonts w:eastAsiaTheme="minorEastAsia"/>
            <w:lang w:eastAsia="zh-CN"/>
          </w:rPr>
        </w:sdtEndPr>
        <w:sdtContent>
          <w:r w:rsidR="007654B5" w:rsidRPr="008A6D8F">
            <w:rPr>
              <w:rFonts w:ascii="Tahoma" w:hAnsi="Tahoma" w:cs="Tahoma"/>
              <w:color w:val="7F7F7F" w:themeColor="text1" w:themeTint="80"/>
              <w:sz w:val="20"/>
              <w:szCs w:val="20"/>
              <w:shd w:val="pct15" w:color="auto" w:fill="FFFFFF"/>
            </w:rPr>
            <w:t>NB or EB</w:t>
          </w:r>
        </w:sdtContent>
      </w:sdt>
      <w:r w:rsidR="007654B5"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 </w:t>
      </w:r>
      <w:r w:rsidR="002568EE" w:rsidRPr="008A6D8F">
        <w:rPr>
          <w:rFonts w:ascii="Tahoma" w:eastAsiaTheme="minorEastAsia" w:hAnsi="Tahoma" w:cs="Tahoma"/>
          <w:sz w:val="20"/>
          <w:szCs w:val="20"/>
          <w:lang w:eastAsia="zh-CN"/>
        </w:rPr>
        <w:t>(</w:t>
      </w:r>
      <w:r w:rsidR="002568EE" w:rsidRPr="007564B2">
        <w:rPr>
          <w:rFonts w:ascii="Tahoma" w:eastAsiaTheme="minorEastAsia" w:hAnsi="Tahoma" w:cs="Tahoma"/>
          <w:sz w:val="20"/>
          <w:szCs w:val="20"/>
          <w:lang w:eastAsia="zh-CN"/>
        </w:rPr>
        <w:t>Silver rating</w:t>
      </w:r>
      <w:r w:rsidR="002568EE"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 </w:t>
      </w:r>
      <w:r w:rsidR="00A05E32" w:rsidRPr="008A6D8F">
        <w:rPr>
          <w:rFonts w:ascii="Tahoma" w:eastAsiaTheme="minorEastAsia" w:hAnsi="Tahoma" w:cs="Tahoma"/>
          <w:sz w:val="20"/>
          <w:szCs w:val="20"/>
          <w:lang w:eastAsia="zh-CN"/>
        </w:rPr>
        <w:t>or above)</w:t>
      </w:r>
      <w:r w:rsidR="00157357"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: </w:t>
      </w:r>
      <w:r w:rsidR="00A05E32"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 </w:t>
      </w:r>
      <w:sdt>
        <w:sdtPr>
          <w:rPr>
            <w:rFonts w:ascii="Tahoma" w:eastAsiaTheme="minorEastAsia" w:hAnsi="Tahoma" w:cs="Tahoma"/>
            <w:sz w:val="20"/>
            <w:szCs w:val="20"/>
            <w:lang w:eastAsia="zh-CN"/>
          </w:rPr>
          <w:id w:val="-144045505"/>
          <w:placeholder>
            <w:docPart w:val="98C9F7BC788047CDAC22C5A47C36E21F"/>
          </w:placeholder>
          <w:showingPlcHdr/>
          <w:text/>
        </w:sdtPr>
        <w:sdtEndPr/>
        <w:sdtContent>
          <w:r w:rsidR="00157357" w:rsidRPr="008A6D8F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 xml:space="preserve"> Enter Area</w:t>
          </w:r>
        </w:sdtContent>
      </w:sdt>
      <w:r w:rsidR="00157357"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 </w:t>
      </w:r>
      <w:r w:rsidR="00A05E32" w:rsidRPr="008A6D8F">
        <w:rPr>
          <w:rFonts w:ascii="Tahoma" w:eastAsiaTheme="minorEastAsia" w:hAnsi="Tahoma" w:cs="Tahoma"/>
          <w:sz w:val="20"/>
          <w:szCs w:val="20"/>
          <w:lang w:eastAsia="zh-CN"/>
        </w:rPr>
        <w:t>m</w:t>
      </w:r>
      <w:r w:rsidR="00A05E32" w:rsidRPr="008A6D8F">
        <w:rPr>
          <w:rFonts w:ascii="Tahoma" w:eastAsiaTheme="minorEastAsia" w:hAnsi="Tahoma" w:cs="Tahoma"/>
          <w:sz w:val="20"/>
          <w:szCs w:val="20"/>
          <w:vertAlign w:val="superscript"/>
          <w:lang w:eastAsia="zh-CN"/>
        </w:rPr>
        <w:t>2</w:t>
      </w:r>
    </w:p>
    <w:p w14:paraId="4BBEF9A2" w14:textId="77777777" w:rsidR="00290676" w:rsidRPr="008A6D8F" w:rsidRDefault="00290676" w:rsidP="008A6D8F">
      <w:pPr>
        <w:pStyle w:val="Footer"/>
        <w:tabs>
          <w:tab w:val="clear" w:pos="9360"/>
          <w:tab w:val="left" w:pos="8505"/>
          <w:tab w:val="right" w:pos="10490"/>
        </w:tabs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787B8820" w14:textId="77777777" w:rsidR="006C3D15" w:rsidRPr="008A6D8F" w:rsidRDefault="006C3D15" w:rsidP="008A6D8F">
      <w:pPr>
        <w:pStyle w:val="Footer"/>
        <w:tabs>
          <w:tab w:val="clear" w:pos="9360"/>
          <w:tab w:val="left" w:pos="8505"/>
          <w:tab w:val="right" w:pos="10490"/>
        </w:tabs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  <w:r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Percentage of </w:t>
      </w:r>
      <w:sdt>
        <w:sdtPr>
          <w:rPr>
            <w:rFonts w:ascii="Tahoma" w:hAnsi="Tahoma" w:cs="Tahoma"/>
            <w:sz w:val="20"/>
            <w:szCs w:val="20"/>
            <w:shd w:val="pct15" w:color="auto" w:fill="FFFFFF"/>
          </w:rPr>
          <w:id w:val="-24874771"/>
          <w:placeholder>
            <w:docPart w:val="20D1099A5365419D8BC29530B6DCE2F4"/>
          </w:placeholder>
        </w:sdtPr>
        <w:sdtEndPr>
          <w:rPr>
            <w:rFonts w:eastAsiaTheme="minorEastAsia"/>
            <w:lang w:eastAsia="zh-CN"/>
          </w:rPr>
        </w:sdtEndPr>
        <w:sdtContent>
          <w:r w:rsidR="005D3DAC" w:rsidRPr="008A6D8F">
            <w:rPr>
              <w:rFonts w:ascii="Tahoma" w:hAnsi="Tahoma" w:cs="Tahoma"/>
              <w:color w:val="7F7F7F" w:themeColor="text1" w:themeTint="80"/>
              <w:sz w:val="20"/>
              <w:szCs w:val="20"/>
              <w:shd w:val="pct15" w:color="auto" w:fill="FFFFFF"/>
            </w:rPr>
            <w:t>CFA or GFA</w:t>
          </w:r>
        </w:sdtContent>
      </w:sdt>
      <w:r w:rsidR="00A05E32"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 committed</w:t>
      </w:r>
      <w:r w:rsidR="009A3A0E"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 </w:t>
      </w:r>
      <w:r w:rsidR="00FA20D5" w:rsidRPr="007564B2">
        <w:rPr>
          <w:rFonts w:ascii="Tahoma" w:eastAsiaTheme="minorEastAsia" w:hAnsi="Tahoma" w:cs="Tahoma"/>
          <w:sz w:val="20"/>
          <w:szCs w:val="20"/>
          <w:lang w:eastAsia="zh-CN"/>
        </w:rPr>
        <w:t>or</w:t>
      </w:r>
      <w:r w:rsidR="00A05E32"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 certified under BEAM Plus </w:t>
      </w:r>
      <w:sdt>
        <w:sdtPr>
          <w:rPr>
            <w:rFonts w:ascii="Tahoma" w:hAnsi="Tahoma" w:cs="Tahoma"/>
            <w:sz w:val="20"/>
            <w:szCs w:val="20"/>
            <w:shd w:val="pct15" w:color="auto" w:fill="FFFFFF"/>
          </w:rPr>
          <w:id w:val="-2008359555"/>
        </w:sdtPr>
        <w:sdtEndPr>
          <w:rPr>
            <w:rFonts w:eastAsiaTheme="minorEastAsia"/>
            <w:lang w:eastAsia="zh-CN"/>
          </w:rPr>
        </w:sdtEndPr>
        <w:sdtContent>
          <w:r w:rsidR="007654B5" w:rsidRPr="008A6D8F">
            <w:rPr>
              <w:rFonts w:ascii="Tahoma" w:hAnsi="Tahoma" w:cs="Tahoma"/>
              <w:color w:val="7F7F7F" w:themeColor="text1" w:themeTint="80"/>
              <w:sz w:val="20"/>
              <w:szCs w:val="20"/>
              <w:shd w:val="pct15" w:color="auto" w:fill="FFFFFF"/>
            </w:rPr>
            <w:t>NB or EB</w:t>
          </w:r>
        </w:sdtContent>
      </w:sdt>
      <w:r w:rsidR="007654B5"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 </w:t>
      </w:r>
      <w:r w:rsidR="00A05E32" w:rsidRPr="008A6D8F">
        <w:rPr>
          <w:rFonts w:ascii="Tahoma" w:eastAsiaTheme="minorEastAsia" w:hAnsi="Tahoma" w:cs="Tahoma"/>
          <w:sz w:val="20"/>
          <w:szCs w:val="20"/>
          <w:lang w:eastAsia="zh-CN"/>
        </w:rPr>
        <w:t>(</w:t>
      </w:r>
      <w:r w:rsidR="002568EE" w:rsidRPr="007564B2">
        <w:rPr>
          <w:rFonts w:ascii="Tahoma" w:eastAsiaTheme="minorEastAsia" w:hAnsi="Tahoma" w:cs="Tahoma"/>
          <w:sz w:val="20"/>
          <w:szCs w:val="20"/>
          <w:lang w:eastAsia="zh-CN"/>
        </w:rPr>
        <w:t>Silver rating</w:t>
      </w:r>
      <w:r w:rsidR="002568EE"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 </w:t>
      </w:r>
      <w:r w:rsidR="00A05E32" w:rsidRPr="008A6D8F">
        <w:rPr>
          <w:rFonts w:ascii="Tahoma" w:eastAsiaTheme="minorEastAsia" w:hAnsi="Tahoma" w:cs="Tahoma"/>
          <w:sz w:val="20"/>
          <w:szCs w:val="20"/>
          <w:lang w:eastAsia="zh-CN"/>
        </w:rPr>
        <w:t>or above</w:t>
      </w:r>
      <w:r w:rsidR="008A50F4" w:rsidRPr="008A6D8F">
        <w:rPr>
          <w:rFonts w:ascii="Tahoma" w:eastAsiaTheme="minorEastAsia" w:hAnsi="Tahoma" w:cs="Tahoma"/>
          <w:sz w:val="20"/>
          <w:szCs w:val="20"/>
          <w:lang w:eastAsia="zh-CN"/>
        </w:rPr>
        <w:t>)</w:t>
      </w:r>
      <w:r w:rsidR="00A05E32"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: </w:t>
      </w:r>
      <w:sdt>
        <w:sdtPr>
          <w:rPr>
            <w:rFonts w:ascii="Tahoma" w:eastAsiaTheme="minorEastAsia" w:hAnsi="Tahoma" w:cs="Tahoma"/>
            <w:sz w:val="20"/>
            <w:szCs w:val="20"/>
            <w:lang w:eastAsia="zh-CN"/>
          </w:rPr>
          <w:id w:val="-507140574"/>
          <w:showingPlcHdr/>
          <w:text/>
        </w:sdtPr>
        <w:sdtEndPr/>
        <w:sdtContent>
          <w:r w:rsidR="00157357" w:rsidRPr="008A6D8F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Enter Percentage</w:t>
          </w:r>
        </w:sdtContent>
      </w:sdt>
      <w:r w:rsidR="00157357" w:rsidRPr="008A6D8F">
        <w:rPr>
          <w:rFonts w:ascii="Tahoma" w:eastAsiaTheme="minorEastAsia" w:hAnsi="Tahoma" w:cs="Tahoma"/>
          <w:sz w:val="20"/>
          <w:szCs w:val="20"/>
          <w:lang w:eastAsia="zh-CN"/>
        </w:rPr>
        <w:t xml:space="preserve"> </w:t>
      </w:r>
      <w:r w:rsidR="00A05E32" w:rsidRPr="008A6D8F">
        <w:rPr>
          <w:rFonts w:ascii="Tahoma" w:eastAsiaTheme="minorEastAsia" w:hAnsi="Tahoma" w:cs="Tahoma"/>
          <w:sz w:val="20"/>
          <w:szCs w:val="20"/>
          <w:lang w:eastAsia="zh-CN"/>
        </w:rPr>
        <w:t>%</w:t>
      </w:r>
    </w:p>
    <w:p w14:paraId="36223062" w14:textId="77777777" w:rsidR="00444BF7" w:rsidRPr="008A6D8F" w:rsidRDefault="00444BF7" w:rsidP="008A6D8F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</w:p>
    <w:p w14:paraId="58A6E3B6" w14:textId="77777777" w:rsidR="00CB7175" w:rsidRPr="00B149B6" w:rsidRDefault="00CB7175" w:rsidP="008A6D8F">
      <w:pPr>
        <w:jc w:val="both"/>
        <w:rPr>
          <w:rFonts w:ascii="Tahoma" w:hAnsi="Tahoma" w:cs="Tahoma"/>
          <w:b/>
          <w:sz w:val="20"/>
          <w:szCs w:val="20"/>
        </w:rPr>
      </w:pPr>
    </w:p>
    <w:p w14:paraId="157A9B3B" w14:textId="77777777" w:rsidR="00DF3190" w:rsidRPr="008A6D8F" w:rsidRDefault="00DF3190" w:rsidP="008A6D8F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r w:rsidRPr="008A6D8F">
        <w:rPr>
          <w:rFonts w:ascii="Tahoma" w:hAnsi="Tahoma" w:cs="Tahoma"/>
          <w:b/>
          <w:sz w:val="20"/>
          <w:szCs w:val="20"/>
        </w:rPr>
        <w:t>Enclosures:</w:t>
      </w:r>
      <w:bookmarkStart w:id="0" w:name="QuickMark"/>
      <w:bookmarkEnd w:id="0"/>
    </w:p>
    <w:p w14:paraId="1BA1DF4F" w14:textId="77777777" w:rsidR="00733E4F" w:rsidRPr="008A6D8F" w:rsidRDefault="00DF3190" w:rsidP="008A6D8F">
      <w:pPr>
        <w:jc w:val="both"/>
        <w:rPr>
          <w:rFonts w:ascii="Tahoma" w:hAnsi="Tahoma" w:cs="Tahoma"/>
          <w:sz w:val="20"/>
          <w:szCs w:val="20"/>
        </w:rPr>
      </w:pPr>
      <w:r w:rsidRPr="008A6D8F">
        <w:rPr>
          <w:rFonts w:ascii="Tahoma" w:hAnsi="Tahoma" w:cs="Tahoma"/>
          <w:sz w:val="20"/>
          <w:szCs w:val="20"/>
        </w:rPr>
        <w:t xml:space="preserve">Please complete each item with a cross </w:t>
      </w:r>
      <w:r w:rsidR="00733E4F" w:rsidRPr="008A6D8F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733E4F" w:rsidRPr="008A6D8F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733E4F" w:rsidRPr="008A6D8F">
        <w:rPr>
          <w:rFonts w:ascii="Tahoma" w:hAnsi="Tahoma" w:cs="Tahoma"/>
          <w:sz w:val="20"/>
          <w:szCs w:val="20"/>
        </w:rPr>
        <w:t>);</w:t>
      </w:r>
    </w:p>
    <w:p w14:paraId="603EEF46" w14:textId="2AB35C05" w:rsidR="003D2D66" w:rsidRDefault="002916CE" w:rsidP="008A6D8F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-1575418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48E4" w:rsidRPr="008A6D8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B3F32" w:rsidRPr="008A6D8F">
        <w:rPr>
          <w:rFonts w:ascii="Tahoma" w:hAnsi="Tahoma" w:cs="Tahoma"/>
          <w:sz w:val="20"/>
          <w:szCs w:val="20"/>
        </w:rPr>
        <w:t xml:space="preserve"> </w:t>
      </w:r>
      <w:r w:rsidR="00EC02CE" w:rsidRPr="008A6D8F">
        <w:rPr>
          <w:rFonts w:ascii="Tahoma" w:hAnsi="Tahoma" w:cs="Tahoma"/>
          <w:sz w:val="20"/>
          <w:szCs w:val="20"/>
        </w:rPr>
        <w:tab/>
      </w:r>
      <w:r w:rsidR="00C97DAA" w:rsidRPr="007564B2">
        <w:rPr>
          <w:rFonts w:ascii="Tahoma" w:eastAsia="PMingLiU" w:hAnsi="Tahoma" w:cs="Tahoma"/>
          <w:sz w:val="20"/>
          <w:szCs w:val="20"/>
          <w:lang w:eastAsia="zh-HK"/>
        </w:rPr>
        <w:t>An Undertaking Letter</w:t>
      </w:r>
      <w:r w:rsidR="005D3DAC" w:rsidRPr="007564B2">
        <w:rPr>
          <w:rFonts w:ascii="Tahoma" w:eastAsia="PMingLiU" w:hAnsi="Tahoma" w:cs="Tahoma"/>
          <w:sz w:val="20"/>
          <w:szCs w:val="20"/>
          <w:lang w:eastAsia="zh-HK"/>
        </w:rPr>
        <w:t xml:space="preserve">, signed by an authorised signatory at director level, to design, build and commission buildings within the Site to achieve a BEAM Plus NB or EB rating of Silver or above.  The </w:t>
      </w:r>
      <w:r w:rsidR="004C48B3" w:rsidRPr="007564B2">
        <w:rPr>
          <w:rFonts w:ascii="Tahoma" w:eastAsia="PMingLiU" w:hAnsi="Tahoma" w:cs="Tahoma"/>
          <w:sz w:val="20"/>
          <w:szCs w:val="20"/>
          <w:lang w:eastAsia="zh-HK"/>
        </w:rPr>
        <w:t xml:space="preserve">total </w:t>
      </w:r>
      <w:r w:rsidR="004C48B3" w:rsidRPr="007564B2">
        <w:rPr>
          <w:rFonts w:ascii="Tahoma" w:eastAsia="Times New Roman" w:hAnsi="Tahoma" w:cs="Tahoma"/>
          <w:sz w:val="20"/>
          <w:szCs w:val="20"/>
          <w:lang w:eastAsia="zh-HK"/>
        </w:rPr>
        <w:t>CFA</w:t>
      </w:r>
      <w:r w:rsidR="005D3DAC" w:rsidRPr="007564B2">
        <w:rPr>
          <w:rFonts w:ascii="Tahoma" w:eastAsia="Times New Roman" w:hAnsi="Tahoma" w:cs="Tahoma"/>
          <w:sz w:val="20"/>
          <w:szCs w:val="20"/>
          <w:lang w:eastAsia="zh-HK"/>
        </w:rPr>
        <w:t xml:space="preserve"> or GFA </w:t>
      </w:r>
      <w:r w:rsidR="005D3DAC" w:rsidRPr="007564B2">
        <w:rPr>
          <w:rFonts w:ascii="Tahoma" w:eastAsia="PMingLiU" w:hAnsi="Tahoma" w:cs="Tahoma"/>
          <w:sz w:val="20"/>
          <w:szCs w:val="20"/>
          <w:lang w:eastAsia="zh-HK"/>
        </w:rPr>
        <w:t xml:space="preserve">of such building(s) </w:t>
      </w:r>
      <w:r w:rsidR="00B9775B">
        <w:rPr>
          <w:rFonts w:ascii="Tahoma" w:eastAsia="PMingLiU" w:hAnsi="Tahoma" w:cs="Tahoma"/>
          <w:sz w:val="20"/>
          <w:szCs w:val="20"/>
          <w:lang w:eastAsia="zh-HK"/>
        </w:rPr>
        <w:t xml:space="preserve">of a project </w:t>
      </w:r>
      <w:r w:rsidR="005D3DAC" w:rsidRPr="007564B2">
        <w:rPr>
          <w:rFonts w:ascii="Tahoma" w:eastAsia="PMingLiU" w:hAnsi="Tahoma" w:cs="Tahoma"/>
          <w:sz w:val="20"/>
          <w:szCs w:val="20"/>
          <w:lang w:eastAsia="zh-HK"/>
        </w:rPr>
        <w:t>should be stated in the letter</w:t>
      </w:r>
      <w:r w:rsidR="00B9775B">
        <w:rPr>
          <w:rFonts w:ascii="Tahoma" w:eastAsia="PMingLiU" w:hAnsi="Tahoma" w:cs="Tahoma"/>
          <w:sz w:val="20"/>
          <w:szCs w:val="20"/>
          <w:lang w:eastAsia="zh-HK"/>
        </w:rPr>
        <w:t>.</w:t>
      </w:r>
    </w:p>
    <w:p w14:paraId="2C008802" w14:textId="3DDDE716" w:rsidR="008F196B" w:rsidRPr="008A6D8F" w:rsidRDefault="002916CE" w:rsidP="008A6D8F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-1042974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69FA" w:rsidRPr="008A6D8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B69FA" w:rsidRPr="008A6D8F" w:rsidDel="001B69FA">
        <w:rPr>
          <w:rFonts w:ascii="Tahoma" w:hAnsi="Tahoma" w:cs="Tahoma"/>
          <w:sz w:val="20"/>
          <w:szCs w:val="20"/>
        </w:rPr>
        <w:t xml:space="preserve"> </w:t>
      </w:r>
      <w:r w:rsidR="00EC02CE" w:rsidRPr="008A6D8F">
        <w:rPr>
          <w:rFonts w:ascii="Tahoma" w:hAnsi="Tahoma" w:cs="Tahoma"/>
          <w:sz w:val="20"/>
          <w:szCs w:val="20"/>
        </w:rPr>
        <w:tab/>
      </w:r>
      <w:r w:rsidR="008F196B" w:rsidRPr="008A6D8F">
        <w:rPr>
          <w:rFonts w:ascii="Tahoma" w:eastAsia="PMingLiU" w:hAnsi="Tahoma" w:cs="Tahoma"/>
          <w:sz w:val="20"/>
          <w:szCs w:val="20"/>
          <w:lang w:eastAsia="zh-HK"/>
        </w:rPr>
        <w:t xml:space="preserve">A masterplan area </w:t>
      </w:r>
      <w:r w:rsidR="008F196B" w:rsidRPr="007564B2">
        <w:rPr>
          <w:rFonts w:ascii="Tahoma" w:eastAsia="PMingLiU" w:hAnsi="Tahoma" w:cs="Tahoma"/>
          <w:sz w:val="20"/>
          <w:szCs w:val="20"/>
          <w:lang w:eastAsia="zh-HK"/>
        </w:rPr>
        <w:t>schedule</w:t>
      </w:r>
      <w:r w:rsidR="001B69FA" w:rsidRPr="008A6D8F">
        <w:rPr>
          <w:rFonts w:ascii="Tahoma" w:eastAsia="PMingLiU" w:hAnsi="Tahoma" w:cs="Tahoma"/>
          <w:sz w:val="20"/>
          <w:szCs w:val="20"/>
          <w:lang w:eastAsia="zh-HK"/>
        </w:rPr>
        <w:t xml:space="preserve"> showing detailed calculations of either CFA or GFA</w:t>
      </w:r>
      <w:r w:rsidR="00390E96">
        <w:rPr>
          <w:rFonts w:ascii="Tahoma" w:eastAsia="PMingLiU" w:hAnsi="Tahoma" w:cs="Tahoma"/>
          <w:sz w:val="20"/>
          <w:szCs w:val="20"/>
          <w:lang w:eastAsia="zh-HK"/>
        </w:rPr>
        <w:t>.</w:t>
      </w:r>
    </w:p>
    <w:p w14:paraId="2B6E71F2" w14:textId="10FDBE18" w:rsidR="001B69FA" w:rsidRPr="008A6D8F" w:rsidRDefault="002916CE" w:rsidP="008A6D8F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756567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1FAB" w:rsidRPr="008A6D8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11FAB" w:rsidRPr="008A6D8F">
        <w:rPr>
          <w:rFonts w:ascii="Tahoma" w:hAnsi="Tahoma" w:cs="Tahoma"/>
          <w:sz w:val="20"/>
          <w:szCs w:val="20"/>
        </w:rPr>
        <w:t xml:space="preserve"> </w:t>
      </w:r>
      <w:r w:rsidR="00EC02CE" w:rsidRPr="008A6D8F">
        <w:rPr>
          <w:rFonts w:ascii="Tahoma" w:hAnsi="Tahoma" w:cs="Tahoma"/>
          <w:sz w:val="20"/>
          <w:szCs w:val="20"/>
        </w:rPr>
        <w:tab/>
      </w:r>
      <w:r w:rsidR="00683FDA" w:rsidRPr="008A6D8F">
        <w:rPr>
          <w:rFonts w:ascii="Tahoma" w:hAnsi="Tahoma" w:cs="Tahoma"/>
          <w:sz w:val="20"/>
          <w:szCs w:val="20"/>
        </w:rPr>
        <w:t xml:space="preserve">An </w:t>
      </w:r>
      <w:r w:rsidR="005F0558" w:rsidRPr="008A6D8F">
        <w:rPr>
          <w:rFonts w:ascii="Tahoma" w:eastAsia="PMingLiU" w:hAnsi="Tahoma" w:cs="Tahoma"/>
          <w:sz w:val="20"/>
          <w:szCs w:val="20"/>
          <w:lang w:eastAsia="zh-HK"/>
        </w:rPr>
        <w:t xml:space="preserve">Engagement letter or other evidence of engagement </w:t>
      </w:r>
      <w:r w:rsidR="00B11FAB" w:rsidRPr="008A6D8F">
        <w:rPr>
          <w:rFonts w:ascii="Tahoma" w:eastAsia="PMingLiU" w:hAnsi="Tahoma" w:cs="Tahoma"/>
          <w:sz w:val="20"/>
          <w:szCs w:val="20"/>
          <w:lang w:eastAsia="zh-HK"/>
        </w:rPr>
        <w:t>of BEAM Pro</w:t>
      </w:r>
      <w:r w:rsidR="00E920A2">
        <w:rPr>
          <w:rFonts w:ascii="Tahoma" w:eastAsia="PMingLiU" w:hAnsi="Tahoma" w:cs="Tahoma"/>
          <w:sz w:val="20"/>
          <w:szCs w:val="20"/>
          <w:lang w:eastAsia="zh-HK"/>
        </w:rPr>
        <w:t xml:space="preserve"> (NB) / BEAM Pro (EB)</w:t>
      </w:r>
      <w:r w:rsidR="00601E12" w:rsidRPr="008A6D8F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C97DAA" w:rsidRPr="008A6D8F">
        <w:rPr>
          <w:rFonts w:ascii="Tahoma" w:eastAsia="PMingLiU" w:hAnsi="Tahoma" w:cs="Tahoma"/>
          <w:sz w:val="20"/>
          <w:szCs w:val="20"/>
          <w:lang w:eastAsia="zh-HK"/>
        </w:rPr>
        <w:t xml:space="preserve">or an Undertaking Letter </w:t>
      </w:r>
      <w:r w:rsidR="001B69FA" w:rsidRPr="008A6D8F">
        <w:rPr>
          <w:rFonts w:ascii="Tahoma" w:eastAsia="PMingLiU" w:hAnsi="Tahoma" w:cs="Tahoma"/>
          <w:sz w:val="20"/>
          <w:szCs w:val="20"/>
          <w:lang w:eastAsia="zh-HK"/>
        </w:rPr>
        <w:t>signed by an authorised signatory at director level, to state that BEAM Professional(s) will be appointed and engaged for future certification of buildings</w:t>
      </w:r>
      <w:r w:rsidR="001B69FA" w:rsidRPr="008A6D8F">
        <w:rPr>
          <w:rFonts w:ascii="Tahoma" w:hAnsi="Tahoma" w:cs="Tahoma"/>
          <w:sz w:val="20"/>
          <w:szCs w:val="20"/>
        </w:rPr>
        <w:t xml:space="preserve"> on site</w:t>
      </w:r>
      <w:r w:rsidR="00390E96">
        <w:rPr>
          <w:rFonts w:ascii="Tahoma" w:hAnsi="Tahoma" w:cs="Tahoma"/>
          <w:sz w:val="20"/>
          <w:szCs w:val="20"/>
        </w:rPr>
        <w:t>.</w:t>
      </w:r>
    </w:p>
    <w:p w14:paraId="471613C0" w14:textId="42D2185F" w:rsidR="00925284" w:rsidRPr="008A6D8F" w:rsidRDefault="002916CE" w:rsidP="008A6D8F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-838072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7B59" w:rsidRPr="008A6D8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B7B59" w:rsidRPr="008A6D8F" w:rsidDel="001B69FA">
        <w:rPr>
          <w:rFonts w:ascii="Tahoma" w:hAnsi="Tahoma" w:cs="Tahoma"/>
          <w:sz w:val="20"/>
          <w:szCs w:val="20"/>
        </w:rPr>
        <w:t xml:space="preserve"> </w:t>
      </w:r>
      <w:r w:rsidR="00EC02CE" w:rsidRPr="008A6D8F">
        <w:rPr>
          <w:rFonts w:ascii="Tahoma" w:hAnsi="Tahoma" w:cs="Tahoma"/>
          <w:sz w:val="20"/>
          <w:szCs w:val="20"/>
        </w:rPr>
        <w:tab/>
      </w:r>
      <w:r w:rsidR="00BB7B59" w:rsidRPr="007564B2">
        <w:rPr>
          <w:rFonts w:ascii="Tahoma" w:eastAsia="Times New Roman" w:hAnsi="Tahoma" w:cs="Tahoma"/>
          <w:sz w:val="20"/>
          <w:szCs w:val="20"/>
        </w:rPr>
        <w:t xml:space="preserve">A copy of BEAM Plus NB or EB </w:t>
      </w:r>
      <w:r w:rsidR="00BB7B59" w:rsidRPr="008A6D8F">
        <w:rPr>
          <w:rFonts w:ascii="Tahoma" w:eastAsia="Times New Roman" w:hAnsi="Tahoma" w:cs="Tahoma"/>
          <w:sz w:val="20"/>
          <w:szCs w:val="20"/>
        </w:rPr>
        <w:t xml:space="preserve">Acknowledgement Letter for </w:t>
      </w:r>
      <w:r w:rsidR="00BB7B59" w:rsidRPr="007564B2">
        <w:rPr>
          <w:rFonts w:ascii="Tahoma" w:eastAsia="Times New Roman" w:hAnsi="Tahoma" w:cs="Tahoma"/>
          <w:sz w:val="20"/>
          <w:szCs w:val="20"/>
        </w:rPr>
        <w:t>registration, PA certificate or FA certificate, together</w:t>
      </w:r>
      <w:r w:rsidR="008173B3" w:rsidRPr="007564B2">
        <w:rPr>
          <w:rFonts w:ascii="Tahoma" w:eastAsia="Times New Roman" w:hAnsi="Tahoma" w:cs="Tahoma"/>
          <w:sz w:val="20"/>
          <w:szCs w:val="20"/>
        </w:rPr>
        <w:t xml:space="preserve"> </w:t>
      </w:r>
      <w:r w:rsidR="00BB7B59" w:rsidRPr="007564B2">
        <w:rPr>
          <w:rFonts w:ascii="Tahoma" w:eastAsia="Times New Roman" w:hAnsi="Tahoma" w:cs="Tahoma"/>
          <w:sz w:val="20"/>
          <w:szCs w:val="20"/>
        </w:rPr>
        <w:t xml:space="preserve">with evidence outlining the percentage of </w:t>
      </w:r>
      <w:r w:rsidR="00BB7B59" w:rsidRPr="007564B2">
        <w:rPr>
          <w:rFonts w:ascii="Tahoma" w:eastAsia="Times New Roman" w:hAnsi="Tahoma" w:cs="Tahoma"/>
          <w:sz w:val="20"/>
          <w:szCs w:val="20"/>
          <w:lang w:eastAsia="zh-HK"/>
        </w:rPr>
        <w:t>either CFA or GFA</w:t>
      </w:r>
      <w:r w:rsidR="00BB7B59" w:rsidRPr="007564B2">
        <w:rPr>
          <w:rFonts w:ascii="Tahoma" w:eastAsia="Times New Roman" w:hAnsi="Tahoma" w:cs="Tahoma"/>
          <w:sz w:val="20"/>
          <w:szCs w:val="20"/>
        </w:rPr>
        <w:t xml:space="preserve"> or the actual </w:t>
      </w:r>
      <w:r w:rsidR="00BB7B59" w:rsidRPr="007564B2">
        <w:rPr>
          <w:rFonts w:ascii="Tahoma" w:eastAsia="Times New Roman" w:hAnsi="Tahoma" w:cs="Tahoma"/>
          <w:sz w:val="20"/>
          <w:szCs w:val="20"/>
          <w:lang w:eastAsia="zh-HK"/>
        </w:rPr>
        <w:t>CFA or GFA</w:t>
      </w:r>
      <w:r w:rsidR="00BB7B59" w:rsidRPr="007564B2">
        <w:rPr>
          <w:rFonts w:ascii="Tahoma" w:eastAsia="Times New Roman" w:hAnsi="Tahoma" w:cs="Tahoma"/>
          <w:sz w:val="20"/>
          <w:szCs w:val="20"/>
        </w:rPr>
        <w:t xml:space="preserve"> in m</w:t>
      </w:r>
      <w:r w:rsidR="00BB7B59" w:rsidRPr="007564B2">
        <w:rPr>
          <w:rFonts w:ascii="Tahoma" w:eastAsia="Times New Roman" w:hAnsi="Tahoma" w:cs="Tahoma"/>
          <w:sz w:val="20"/>
          <w:szCs w:val="20"/>
          <w:vertAlign w:val="superscript"/>
        </w:rPr>
        <w:t>2</w:t>
      </w:r>
      <w:r w:rsidR="00BB7B59" w:rsidRPr="007564B2">
        <w:rPr>
          <w:rFonts w:ascii="Tahoma" w:eastAsia="Times New Roman" w:hAnsi="Tahoma" w:cs="Tahoma"/>
          <w:sz w:val="20"/>
          <w:szCs w:val="20"/>
        </w:rPr>
        <w:t xml:space="preserve"> that is subject to such certification</w:t>
      </w:r>
      <w:r w:rsidR="00BB7B59" w:rsidRPr="007564B2">
        <w:rPr>
          <w:rFonts w:ascii="Tahoma" w:eastAsia="PMingLiU" w:hAnsi="Tahoma" w:cs="Tahoma"/>
          <w:sz w:val="20"/>
          <w:szCs w:val="20"/>
          <w:lang w:eastAsia="zh-HK"/>
        </w:rPr>
        <w:t xml:space="preserve">, if </w:t>
      </w:r>
      <w:r w:rsidR="00BB7B59" w:rsidRPr="008A6D8F">
        <w:rPr>
          <w:rFonts w:ascii="Tahoma" w:eastAsia="PMingLiU" w:hAnsi="Tahoma" w:cs="Tahoma"/>
          <w:sz w:val="20"/>
          <w:szCs w:val="20"/>
          <w:lang w:eastAsia="zh-HK"/>
        </w:rPr>
        <w:t>the buildings on the Site have been registered, assessed or certified under BEAM Plus NB/EB at the time of BEAM Plus Neighbourhood registration</w:t>
      </w:r>
      <w:r w:rsidR="00390E96">
        <w:rPr>
          <w:rFonts w:ascii="Tahoma" w:eastAsia="PMingLiU" w:hAnsi="Tahoma" w:cs="Tahoma"/>
          <w:sz w:val="20"/>
          <w:szCs w:val="20"/>
          <w:lang w:eastAsia="zh-HK"/>
        </w:rPr>
        <w:t>.</w:t>
      </w:r>
    </w:p>
    <w:p w14:paraId="3500877D" w14:textId="77777777" w:rsidR="00CB3F32" w:rsidRPr="008A6D8F" w:rsidRDefault="002916CE" w:rsidP="008A6D8F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592007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3F32" w:rsidRPr="008A6D8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B3F32" w:rsidRPr="008A6D8F">
        <w:rPr>
          <w:rFonts w:ascii="Tahoma" w:hAnsi="Tahoma" w:cs="Tahoma"/>
          <w:sz w:val="20"/>
          <w:szCs w:val="20"/>
        </w:rPr>
        <w:t xml:space="preserve"> </w:t>
      </w:r>
      <w:r w:rsidR="00EC02CE" w:rsidRPr="008A6D8F">
        <w:rPr>
          <w:rFonts w:ascii="Tahoma" w:hAnsi="Tahoma" w:cs="Tahoma"/>
          <w:sz w:val="20"/>
          <w:szCs w:val="20"/>
        </w:rPr>
        <w:tab/>
      </w:r>
      <w:r w:rsidR="00CB3F32" w:rsidRPr="008A6D8F">
        <w:rPr>
          <w:rFonts w:ascii="Tahoma" w:hAnsi="Tahoma" w:cs="Tahoma"/>
          <w:sz w:val="20"/>
          <w:szCs w:val="20"/>
        </w:rPr>
        <w:t xml:space="preserve">Other supporting documents, please specify. </w:t>
      </w:r>
    </w:p>
    <w:sdt>
      <w:sdtPr>
        <w:rPr>
          <w:rFonts w:ascii="Tahoma" w:hAnsi="Tahoma" w:cs="Tahoma"/>
          <w:b/>
          <w:sz w:val="20"/>
          <w:szCs w:val="20"/>
        </w:rPr>
        <w:id w:val="-1162461516"/>
        <w:showingPlcHdr/>
        <w:text/>
      </w:sdtPr>
      <w:sdtEndPr/>
      <w:sdtContent>
        <w:p w14:paraId="705A9EF9" w14:textId="77777777" w:rsidR="00666DBD" w:rsidRPr="008A6D8F" w:rsidRDefault="00CB3F32" w:rsidP="008A6D8F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8A6D8F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sectPr w:rsidR="00666DBD" w:rsidRPr="008A6D8F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46E291" w14:textId="77777777" w:rsidR="00BE5DD5" w:rsidRDefault="00BE5DD5" w:rsidP="007C693F">
      <w:pPr>
        <w:spacing w:after="0" w:line="240" w:lineRule="auto"/>
      </w:pPr>
      <w:r>
        <w:separator/>
      </w:r>
    </w:p>
  </w:endnote>
  <w:endnote w:type="continuationSeparator" w:id="0">
    <w:p w14:paraId="5E3C3F6B" w14:textId="77777777" w:rsidR="00BE5DD5" w:rsidRDefault="00BE5DD5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2D6C78" w14:textId="77777777" w:rsidR="00CE34D8" w:rsidRPr="008A6D8F" w:rsidRDefault="00CE34D8" w:rsidP="00666DBD">
    <w:pPr>
      <w:pStyle w:val="Footer"/>
      <w:jc w:val="right"/>
      <w:rPr>
        <w:rFonts w:ascii="Tahoma" w:hAnsi="Tahoma" w:cs="Tahoma"/>
      </w:rPr>
    </w:pPr>
    <w:r w:rsidRPr="008A6D8F">
      <w:rPr>
        <w:rFonts w:ascii="Tahoma" w:hAnsi="Tahoma" w:cs="Tahoma"/>
      </w:rPr>
      <w:t xml:space="preserve">Page </w:t>
    </w:r>
    <w:r w:rsidRPr="008A6D8F">
      <w:rPr>
        <w:rFonts w:ascii="Tahoma" w:hAnsi="Tahoma" w:cs="Tahoma"/>
      </w:rPr>
      <w:fldChar w:fldCharType="begin"/>
    </w:r>
    <w:r w:rsidRPr="008A6D8F">
      <w:rPr>
        <w:rFonts w:ascii="Tahoma" w:hAnsi="Tahoma" w:cs="Tahoma"/>
      </w:rPr>
      <w:instrText xml:space="preserve"> PAGE </w:instrText>
    </w:r>
    <w:r w:rsidRPr="008A6D8F">
      <w:rPr>
        <w:rFonts w:ascii="Tahoma" w:hAnsi="Tahoma" w:cs="Tahoma"/>
      </w:rPr>
      <w:fldChar w:fldCharType="separate"/>
    </w:r>
    <w:r w:rsidR="002916CE">
      <w:rPr>
        <w:rFonts w:ascii="Tahoma" w:hAnsi="Tahoma" w:cs="Tahoma"/>
        <w:noProof/>
      </w:rPr>
      <w:t>1</w:t>
    </w:r>
    <w:r w:rsidRPr="008A6D8F">
      <w:rPr>
        <w:rFonts w:ascii="Tahoma" w:hAnsi="Tahoma" w:cs="Tahoma"/>
      </w:rPr>
      <w:fldChar w:fldCharType="end"/>
    </w:r>
    <w:r w:rsidRPr="008A6D8F">
      <w:rPr>
        <w:rFonts w:ascii="Tahoma" w:hAnsi="Tahoma" w:cs="Tahoma"/>
      </w:rPr>
      <w:t xml:space="preserve"> of </w:t>
    </w:r>
    <w:r w:rsidRPr="008A6D8F">
      <w:rPr>
        <w:rFonts w:ascii="Tahoma" w:hAnsi="Tahoma" w:cs="Tahoma"/>
      </w:rPr>
      <w:fldChar w:fldCharType="begin"/>
    </w:r>
    <w:r w:rsidRPr="008A6D8F">
      <w:rPr>
        <w:rFonts w:ascii="Tahoma" w:hAnsi="Tahoma" w:cs="Tahoma"/>
      </w:rPr>
      <w:instrText xml:space="preserve"> NUMPAGES </w:instrText>
    </w:r>
    <w:r w:rsidRPr="008A6D8F">
      <w:rPr>
        <w:rFonts w:ascii="Tahoma" w:hAnsi="Tahoma" w:cs="Tahoma"/>
      </w:rPr>
      <w:fldChar w:fldCharType="separate"/>
    </w:r>
    <w:r w:rsidR="002916CE">
      <w:rPr>
        <w:rFonts w:ascii="Tahoma" w:hAnsi="Tahoma" w:cs="Tahoma"/>
        <w:noProof/>
      </w:rPr>
      <w:t>2</w:t>
    </w:r>
    <w:r w:rsidRPr="008A6D8F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F08C48" w14:textId="77777777" w:rsidR="00BE5DD5" w:rsidRDefault="00BE5DD5" w:rsidP="007C693F">
      <w:pPr>
        <w:spacing w:after="0" w:line="240" w:lineRule="auto"/>
      </w:pPr>
      <w:r>
        <w:separator/>
      </w:r>
    </w:p>
  </w:footnote>
  <w:footnote w:type="continuationSeparator" w:id="0">
    <w:p w14:paraId="7A067F69" w14:textId="77777777" w:rsidR="00BE5DD5" w:rsidRDefault="00BE5DD5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46"/>
      <w:gridCol w:w="2815"/>
      <w:gridCol w:w="4667"/>
    </w:tblGrid>
    <w:tr w:rsidR="00534ED1" w:rsidRPr="00074C1C" w14:paraId="02C460D0" w14:textId="77777777" w:rsidTr="00534ED1">
      <w:tc>
        <w:tcPr>
          <w:tcW w:w="3246" w:type="dxa"/>
          <w:vMerge w:val="restart"/>
          <w:shd w:val="clear" w:color="auto" w:fill="auto"/>
        </w:tcPr>
        <w:p w14:paraId="567584F0" w14:textId="77777777" w:rsidR="00534ED1" w:rsidRPr="00470DCC" w:rsidRDefault="00534ED1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06208ADD" wp14:editId="297BF197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5" w:type="dxa"/>
          <w:vMerge w:val="restart"/>
          <w:shd w:val="clear" w:color="auto" w:fill="auto"/>
        </w:tcPr>
        <w:p w14:paraId="7579CFE3" w14:textId="77777777" w:rsidR="00534ED1" w:rsidRDefault="00534ED1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14:paraId="5D293C76" w14:textId="77777777" w:rsidR="00534ED1" w:rsidRDefault="00534ED1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12EFF544" wp14:editId="1AA0E927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2016498" w14:textId="77777777" w:rsidR="00534ED1" w:rsidRPr="0068606E" w:rsidRDefault="00534ED1" w:rsidP="0015726D">
          <w:pPr>
            <w:rPr>
              <w:lang w:val="fr-FR"/>
            </w:rPr>
          </w:pPr>
        </w:p>
      </w:tc>
      <w:tc>
        <w:tcPr>
          <w:tcW w:w="4667" w:type="dxa"/>
          <w:shd w:val="clear" w:color="auto" w:fill="auto"/>
        </w:tcPr>
        <w:p w14:paraId="5A7CDA02" w14:textId="77777777" w:rsidR="00534ED1" w:rsidRPr="00074C1C" w:rsidRDefault="00534ED1" w:rsidP="00A55ED4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534ED1" w:rsidRPr="00074C1C" w14:paraId="3171F6F7" w14:textId="77777777" w:rsidTr="00534ED1">
      <w:tc>
        <w:tcPr>
          <w:tcW w:w="3246" w:type="dxa"/>
          <w:vMerge/>
          <w:shd w:val="clear" w:color="auto" w:fill="auto"/>
        </w:tcPr>
        <w:p w14:paraId="42C2B61F" w14:textId="77777777" w:rsidR="00534ED1" w:rsidRPr="00A824A5" w:rsidRDefault="00534ED1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42D1A3B2" w14:textId="77777777" w:rsidR="00534ED1" w:rsidRPr="00A824A5" w:rsidRDefault="00534ED1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7F81CBBC" w14:textId="77777777" w:rsidR="00534ED1" w:rsidRPr="00074C1C" w:rsidRDefault="00534ED1" w:rsidP="00534ED1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>
            <w:rPr>
              <w:rFonts w:ascii="Tahoma" w:hAnsi="Tahoma" w:cs="Tahoma"/>
              <w:b/>
              <w:sz w:val="24"/>
              <w:szCs w:val="28"/>
            </w:rPr>
            <w:t>EA 1</w:t>
          </w:r>
        </w:p>
      </w:tc>
    </w:tr>
    <w:tr w:rsidR="00534ED1" w:rsidRPr="00074C1C" w14:paraId="7A3C8964" w14:textId="77777777" w:rsidTr="00534ED1">
      <w:tc>
        <w:tcPr>
          <w:tcW w:w="3246" w:type="dxa"/>
          <w:vMerge/>
          <w:shd w:val="clear" w:color="auto" w:fill="auto"/>
        </w:tcPr>
        <w:p w14:paraId="7C1C2B62" w14:textId="77777777" w:rsidR="00534ED1" w:rsidRPr="00470DCC" w:rsidRDefault="00534ED1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5FB93DA5" w14:textId="77777777" w:rsidR="00534ED1" w:rsidRPr="00470DCC" w:rsidRDefault="00534ED1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607EC446" w14:textId="77777777" w:rsidR="00534ED1" w:rsidRPr="00074C1C" w:rsidRDefault="002270FC" w:rsidP="00534ED1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7564B2">
            <w:rPr>
              <w:rFonts w:ascii="Tahoma" w:hAnsi="Tahoma" w:cs="Tahoma"/>
              <w:b/>
              <w:sz w:val="24"/>
              <w:szCs w:val="28"/>
            </w:rPr>
            <w:t>Certified</w:t>
          </w:r>
          <w:r>
            <w:rPr>
              <w:rFonts w:ascii="Tahoma" w:hAnsi="Tahoma" w:cs="Tahoma"/>
              <w:b/>
              <w:sz w:val="24"/>
              <w:szCs w:val="28"/>
            </w:rPr>
            <w:t xml:space="preserve"> </w:t>
          </w:r>
          <w:r w:rsidR="00534ED1">
            <w:rPr>
              <w:rFonts w:ascii="Tahoma" w:hAnsi="Tahoma" w:cs="Tahoma"/>
              <w:b/>
              <w:sz w:val="24"/>
              <w:szCs w:val="28"/>
            </w:rPr>
            <w:t>Sustainable Buildings</w:t>
          </w:r>
        </w:p>
      </w:tc>
    </w:tr>
    <w:tr w:rsidR="00534ED1" w:rsidRPr="00074C1C" w14:paraId="137F06A5" w14:textId="77777777" w:rsidTr="00534ED1">
      <w:tc>
        <w:tcPr>
          <w:tcW w:w="3246" w:type="dxa"/>
          <w:vMerge/>
          <w:shd w:val="clear" w:color="auto" w:fill="auto"/>
        </w:tcPr>
        <w:p w14:paraId="7F6FCAF8" w14:textId="77777777" w:rsidR="00534ED1" w:rsidRPr="00470DCC" w:rsidRDefault="00534ED1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815" w:type="dxa"/>
          <w:vMerge/>
          <w:shd w:val="clear" w:color="auto" w:fill="auto"/>
        </w:tcPr>
        <w:p w14:paraId="7ECA7FDB" w14:textId="77777777" w:rsidR="00534ED1" w:rsidRPr="00470DCC" w:rsidRDefault="00534ED1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667" w:type="dxa"/>
          <w:shd w:val="clear" w:color="auto" w:fill="auto"/>
        </w:tcPr>
        <w:p w14:paraId="3997E6D3" w14:textId="77777777" w:rsidR="00534ED1" w:rsidRPr="00074C1C" w:rsidRDefault="00534ED1" w:rsidP="00132B46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132B46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14:paraId="0B2EA131" w14:textId="77777777" w:rsidR="00CE34D8" w:rsidRPr="00B722CF" w:rsidRDefault="00CE34D8" w:rsidP="00CF70F9">
    <w:pPr>
      <w:pStyle w:val="Header"/>
      <w:jc w:val="right"/>
      <w:rPr>
        <w:rFonts w:cstheme="minorHAnsi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uO/aKosGhBEs8IWRHJiUd/5ZZ4g=" w:salt="Yw4JvQhsqVFxl/kjDoKBYA=="/>
  <w:defaultTabStop w:val="720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61A84"/>
    <w:rsid w:val="0007261A"/>
    <w:rsid w:val="00083678"/>
    <w:rsid w:val="00096494"/>
    <w:rsid w:val="001219B0"/>
    <w:rsid w:val="00132B46"/>
    <w:rsid w:val="0015734D"/>
    <w:rsid w:val="00157357"/>
    <w:rsid w:val="00164746"/>
    <w:rsid w:val="0016499A"/>
    <w:rsid w:val="001B69FA"/>
    <w:rsid w:val="002270FC"/>
    <w:rsid w:val="002568EE"/>
    <w:rsid w:val="002611DB"/>
    <w:rsid w:val="0026183D"/>
    <w:rsid w:val="00270588"/>
    <w:rsid w:val="00290676"/>
    <w:rsid w:val="002916CE"/>
    <w:rsid w:val="002C2AA7"/>
    <w:rsid w:val="002D02E2"/>
    <w:rsid w:val="003817A7"/>
    <w:rsid w:val="00390E96"/>
    <w:rsid w:val="003B4FBE"/>
    <w:rsid w:val="003D2D66"/>
    <w:rsid w:val="004159EB"/>
    <w:rsid w:val="0042435D"/>
    <w:rsid w:val="0043240A"/>
    <w:rsid w:val="00435441"/>
    <w:rsid w:val="00444BF7"/>
    <w:rsid w:val="0044567F"/>
    <w:rsid w:val="00457F2A"/>
    <w:rsid w:val="004A671F"/>
    <w:rsid w:val="004C48B3"/>
    <w:rsid w:val="00500344"/>
    <w:rsid w:val="005037DD"/>
    <w:rsid w:val="00534ED1"/>
    <w:rsid w:val="00560971"/>
    <w:rsid w:val="005651A7"/>
    <w:rsid w:val="0057090D"/>
    <w:rsid w:val="00584A22"/>
    <w:rsid w:val="005914E9"/>
    <w:rsid w:val="005B3A48"/>
    <w:rsid w:val="005D3DAC"/>
    <w:rsid w:val="005E03C9"/>
    <w:rsid w:val="005F0558"/>
    <w:rsid w:val="00601E12"/>
    <w:rsid w:val="00602053"/>
    <w:rsid w:val="00652FD7"/>
    <w:rsid w:val="00666DBD"/>
    <w:rsid w:val="0067030B"/>
    <w:rsid w:val="00683CEA"/>
    <w:rsid w:val="00683FDA"/>
    <w:rsid w:val="006C3D15"/>
    <w:rsid w:val="00733E4F"/>
    <w:rsid w:val="0075324C"/>
    <w:rsid w:val="007564B2"/>
    <w:rsid w:val="007654B5"/>
    <w:rsid w:val="00781A67"/>
    <w:rsid w:val="007C693F"/>
    <w:rsid w:val="008119CA"/>
    <w:rsid w:val="008151DD"/>
    <w:rsid w:val="0081713E"/>
    <w:rsid w:val="008173B3"/>
    <w:rsid w:val="00833D5E"/>
    <w:rsid w:val="00861985"/>
    <w:rsid w:val="008648E4"/>
    <w:rsid w:val="008A50F4"/>
    <w:rsid w:val="008A6D8F"/>
    <w:rsid w:val="008B1714"/>
    <w:rsid w:val="008C5EC6"/>
    <w:rsid w:val="008D7771"/>
    <w:rsid w:val="008D7CED"/>
    <w:rsid w:val="008F196B"/>
    <w:rsid w:val="00905222"/>
    <w:rsid w:val="00925284"/>
    <w:rsid w:val="00947F3A"/>
    <w:rsid w:val="009678AF"/>
    <w:rsid w:val="009804BD"/>
    <w:rsid w:val="009A3A0E"/>
    <w:rsid w:val="009B4494"/>
    <w:rsid w:val="009B54E0"/>
    <w:rsid w:val="009C7A69"/>
    <w:rsid w:val="009F2538"/>
    <w:rsid w:val="00A05E32"/>
    <w:rsid w:val="00A55ED4"/>
    <w:rsid w:val="00A6605A"/>
    <w:rsid w:val="00A90B98"/>
    <w:rsid w:val="00AA635F"/>
    <w:rsid w:val="00AB79FF"/>
    <w:rsid w:val="00AC2EE6"/>
    <w:rsid w:val="00AC30E2"/>
    <w:rsid w:val="00AF5667"/>
    <w:rsid w:val="00B11FAB"/>
    <w:rsid w:val="00B149B6"/>
    <w:rsid w:val="00B36AF8"/>
    <w:rsid w:val="00B509DF"/>
    <w:rsid w:val="00B722CF"/>
    <w:rsid w:val="00B9775B"/>
    <w:rsid w:val="00BA0787"/>
    <w:rsid w:val="00BA2180"/>
    <w:rsid w:val="00BB7B59"/>
    <w:rsid w:val="00BD4720"/>
    <w:rsid w:val="00BE5DD5"/>
    <w:rsid w:val="00C05FA2"/>
    <w:rsid w:val="00C114AC"/>
    <w:rsid w:val="00C237EA"/>
    <w:rsid w:val="00C44E05"/>
    <w:rsid w:val="00C97DAA"/>
    <w:rsid w:val="00CB3F2E"/>
    <w:rsid w:val="00CB3F32"/>
    <w:rsid w:val="00CB7175"/>
    <w:rsid w:val="00CE34D8"/>
    <w:rsid w:val="00CF70F9"/>
    <w:rsid w:val="00D21B9C"/>
    <w:rsid w:val="00D267C7"/>
    <w:rsid w:val="00D37565"/>
    <w:rsid w:val="00D421C2"/>
    <w:rsid w:val="00D6313C"/>
    <w:rsid w:val="00D93876"/>
    <w:rsid w:val="00DD00BB"/>
    <w:rsid w:val="00DE131E"/>
    <w:rsid w:val="00DF3190"/>
    <w:rsid w:val="00E1423B"/>
    <w:rsid w:val="00E237D5"/>
    <w:rsid w:val="00E3610B"/>
    <w:rsid w:val="00E41AD8"/>
    <w:rsid w:val="00E4308A"/>
    <w:rsid w:val="00E90A55"/>
    <w:rsid w:val="00E920A2"/>
    <w:rsid w:val="00E95278"/>
    <w:rsid w:val="00E97155"/>
    <w:rsid w:val="00EC02CE"/>
    <w:rsid w:val="00EE7228"/>
    <w:rsid w:val="00EF532A"/>
    <w:rsid w:val="00EF7143"/>
    <w:rsid w:val="00F27895"/>
    <w:rsid w:val="00F70CB7"/>
    <w:rsid w:val="00F724A1"/>
    <w:rsid w:val="00F751B2"/>
    <w:rsid w:val="00F767BF"/>
    <w:rsid w:val="00FA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F4160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paragraph" w:customStyle="1" w:styleId="TableParagraph">
    <w:name w:val="Table Paragraph"/>
    <w:basedOn w:val="Normal"/>
    <w:uiPriority w:val="1"/>
    <w:qFormat/>
    <w:rsid w:val="00457F2A"/>
    <w:pPr>
      <w:widowControl w:val="0"/>
      <w:spacing w:after="0" w:line="240" w:lineRule="auto"/>
    </w:pPr>
    <w:rPr>
      <w:rFonts w:eastAsiaTheme="minorHAns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paragraph" w:customStyle="1" w:styleId="TableParagraph">
    <w:name w:val="Table Paragraph"/>
    <w:basedOn w:val="Normal"/>
    <w:uiPriority w:val="1"/>
    <w:qFormat/>
    <w:rsid w:val="00457F2A"/>
    <w:pPr>
      <w:widowControl w:val="0"/>
      <w:spacing w:after="0" w:line="240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098DF8533B458F8480155A1A5B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41EA1-2691-45D5-950C-C728D58C2FA0}"/>
      </w:docPartPr>
      <w:docPartBody>
        <w:p w:rsidR="00CB75A4" w:rsidRDefault="00CB75A4" w:rsidP="00CB75A4">
          <w:pPr>
            <w:pStyle w:val="3E098DF8533B458F8480155A1A5B975A19"/>
          </w:pPr>
          <w:r>
            <w:rPr>
              <w:rStyle w:val="PlaceholderText"/>
            </w:rPr>
            <w:t>Enter project name</w:t>
          </w:r>
        </w:p>
      </w:docPartBody>
    </w:docPart>
    <w:docPart>
      <w:docPartPr>
        <w:name w:val="6BB3F0A3316A4436B4B1253E4F2B7E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075188-A827-4532-9A86-F03DD344D0DA}"/>
      </w:docPartPr>
      <w:docPartBody>
        <w:p w:rsidR="00CB75A4" w:rsidRDefault="00CB75A4" w:rsidP="00CB75A4">
          <w:pPr>
            <w:pStyle w:val="6BB3F0A3316A4436B4B1253E4F2B7E1510"/>
          </w:pPr>
          <w:r w:rsidRPr="00157357">
            <w:rPr>
              <w:rStyle w:val="PlaceholderText"/>
              <w:shd w:val="clear" w:color="auto" w:fill="D9D9D9" w:themeFill="background1" w:themeFillShade="D9"/>
            </w:rPr>
            <w:t>Enter Area</w:t>
          </w:r>
        </w:p>
      </w:docPartBody>
    </w:docPart>
    <w:docPart>
      <w:docPartPr>
        <w:name w:val="1CA1713F5E3B4D0D88304339D7550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C0212-6597-4FBE-BD59-189492225792}"/>
      </w:docPartPr>
      <w:docPartBody>
        <w:p w:rsidR="00CB75A4" w:rsidRDefault="00CB75A4" w:rsidP="00CB75A4">
          <w:pPr>
            <w:pStyle w:val="1CA1713F5E3B4D0D88304339D75508FE"/>
          </w:pPr>
          <w:r>
            <w:rPr>
              <w:rStyle w:val="PlaceholderText"/>
            </w:rPr>
            <w:t>Enter anticipated points</w:t>
          </w:r>
        </w:p>
      </w:docPartBody>
    </w:docPart>
    <w:docPart>
      <w:docPartPr>
        <w:name w:val="1465B044CC5B4D949475DFAB475183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FD076-CECC-465F-9E16-A861A47B7D0B}"/>
      </w:docPartPr>
      <w:docPartBody>
        <w:p w:rsidR="00833C5B" w:rsidRDefault="00F66CD6" w:rsidP="00F66CD6">
          <w:pPr>
            <w:pStyle w:val="1465B044CC5B4D949475DFAB475183A0"/>
          </w:pPr>
          <w:r w:rsidRPr="00157357">
            <w:rPr>
              <w:rStyle w:val="PlaceholderText"/>
              <w:shd w:val="clear" w:color="auto" w:fill="D9D9D9" w:themeFill="background1" w:themeFillShade="D9"/>
            </w:rPr>
            <w:t>Enter Area</w:t>
          </w:r>
        </w:p>
      </w:docPartBody>
    </w:docPart>
    <w:docPart>
      <w:docPartPr>
        <w:name w:val="976F0077D92D483E80A2661C038CB6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4EAC4F-CC13-48F9-9D7F-D958F3A46DF0}"/>
      </w:docPartPr>
      <w:docPartBody>
        <w:p w:rsidR="00833C5B" w:rsidRDefault="00F66CD6" w:rsidP="00F66CD6">
          <w:pPr>
            <w:pStyle w:val="976F0077D92D483E80A2661C038CB691"/>
          </w:pPr>
          <w:r w:rsidRPr="00157357">
            <w:rPr>
              <w:rStyle w:val="PlaceholderText"/>
              <w:shd w:val="clear" w:color="auto" w:fill="D9D9D9" w:themeFill="background1" w:themeFillShade="D9"/>
            </w:rPr>
            <w:t>Enter Area</w:t>
          </w:r>
        </w:p>
      </w:docPartBody>
    </w:docPart>
    <w:docPart>
      <w:docPartPr>
        <w:name w:val="FE55BA8616184723B20915B6D05B9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1733A3-8E0E-4A94-B8AC-048138056957}"/>
      </w:docPartPr>
      <w:docPartBody>
        <w:p w:rsidR="00A3599A" w:rsidRDefault="00F3764D" w:rsidP="00F3764D">
          <w:pPr>
            <w:pStyle w:val="FE55BA8616184723B20915B6D05B9D28"/>
          </w:pPr>
          <w:r w:rsidRPr="00157357">
            <w:rPr>
              <w:rStyle w:val="PlaceholderText"/>
              <w:shd w:val="clear" w:color="auto" w:fill="D9D9D9" w:themeFill="background1" w:themeFillShade="D9"/>
            </w:rPr>
            <w:t>Enter Area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59388C"/>
    <w:rsid w:val="006961A2"/>
    <w:rsid w:val="00833C5B"/>
    <w:rsid w:val="00A3599A"/>
    <w:rsid w:val="00AF3B81"/>
    <w:rsid w:val="00CB75A4"/>
    <w:rsid w:val="00F3764D"/>
    <w:rsid w:val="00F6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F3764D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1465B044CC5B4D949475DFAB475183A0">
    <w:name w:val="1465B044CC5B4D949475DFAB475183A0"/>
    <w:rsid w:val="00F66CD6"/>
    <w:pPr>
      <w:spacing w:after="160" w:line="259" w:lineRule="auto"/>
    </w:pPr>
    <w:rPr>
      <w:lang w:eastAsia="zh-TW"/>
    </w:rPr>
  </w:style>
  <w:style w:type="paragraph" w:customStyle="1" w:styleId="50496FF435504514A0EF0BF76F606D93">
    <w:name w:val="50496FF435504514A0EF0BF76F606D93"/>
    <w:rsid w:val="00F66CD6"/>
    <w:pPr>
      <w:spacing w:after="160" w:line="259" w:lineRule="auto"/>
    </w:pPr>
    <w:rPr>
      <w:lang w:eastAsia="zh-TW"/>
    </w:rPr>
  </w:style>
  <w:style w:type="paragraph" w:customStyle="1" w:styleId="976F0077D92D483E80A2661C038CB691">
    <w:name w:val="976F0077D92D483E80A2661C038CB691"/>
    <w:rsid w:val="00F66CD6"/>
    <w:pPr>
      <w:spacing w:after="160" w:line="259" w:lineRule="auto"/>
    </w:pPr>
    <w:rPr>
      <w:lang w:eastAsia="zh-TW"/>
    </w:rPr>
  </w:style>
  <w:style w:type="paragraph" w:customStyle="1" w:styleId="20D1099A5365419D8BC29530B6DCE2F4">
    <w:name w:val="20D1099A5365419D8BC29530B6DCE2F4"/>
    <w:rsid w:val="00F66CD6"/>
    <w:pPr>
      <w:spacing w:after="160" w:line="259" w:lineRule="auto"/>
    </w:pPr>
    <w:rPr>
      <w:lang w:eastAsia="zh-TW"/>
    </w:rPr>
  </w:style>
  <w:style w:type="paragraph" w:customStyle="1" w:styleId="FE55BA8616184723B20915B6D05B9D28">
    <w:name w:val="FE55BA8616184723B20915B6D05B9D28"/>
    <w:rsid w:val="00F3764D"/>
    <w:pPr>
      <w:spacing w:after="160" w:line="259" w:lineRule="auto"/>
    </w:pPr>
    <w:rPr>
      <w:lang w:eastAsia="zh-TW"/>
    </w:rPr>
  </w:style>
  <w:style w:type="paragraph" w:customStyle="1" w:styleId="2558BFAAE2514FDDB9BA6726D598629C">
    <w:name w:val="2558BFAAE2514FDDB9BA6726D598629C"/>
    <w:rsid w:val="00F3764D"/>
    <w:pPr>
      <w:spacing w:after="160" w:line="259" w:lineRule="auto"/>
    </w:pPr>
    <w:rPr>
      <w:lang w:eastAsia="zh-TW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F3764D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1465B044CC5B4D949475DFAB475183A0">
    <w:name w:val="1465B044CC5B4D949475DFAB475183A0"/>
    <w:rsid w:val="00F66CD6"/>
    <w:pPr>
      <w:spacing w:after="160" w:line="259" w:lineRule="auto"/>
    </w:pPr>
    <w:rPr>
      <w:lang w:eastAsia="zh-TW"/>
    </w:rPr>
  </w:style>
  <w:style w:type="paragraph" w:customStyle="1" w:styleId="50496FF435504514A0EF0BF76F606D93">
    <w:name w:val="50496FF435504514A0EF0BF76F606D93"/>
    <w:rsid w:val="00F66CD6"/>
    <w:pPr>
      <w:spacing w:after="160" w:line="259" w:lineRule="auto"/>
    </w:pPr>
    <w:rPr>
      <w:lang w:eastAsia="zh-TW"/>
    </w:rPr>
  </w:style>
  <w:style w:type="paragraph" w:customStyle="1" w:styleId="976F0077D92D483E80A2661C038CB691">
    <w:name w:val="976F0077D92D483E80A2661C038CB691"/>
    <w:rsid w:val="00F66CD6"/>
    <w:pPr>
      <w:spacing w:after="160" w:line="259" w:lineRule="auto"/>
    </w:pPr>
    <w:rPr>
      <w:lang w:eastAsia="zh-TW"/>
    </w:rPr>
  </w:style>
  <w:style w:type="paragraph" w:customStyle="1" w:styleId="20D1099A5365419D8BC29530B6DCE2F4">
    <w:name w:val="20D1099A5365419D8BC29530B6DCE2F4"/>
    <w:rsid w:val="00F66CD6"/>
    <w:pPr>
      <w:spacing w:after="160" w:line="259" w:lineRule="auto"/>
    </w:pPr>
    <w:rPr>
      <w:lang w:eastAsia="zh-TW"/>
    </w:rPr>
  </w:style>
  <w:style w:type="paragraph" w:customStyle="1" w:styleId="FE55BA8616184723B20915B6D05B9D28">
    <w:name w:val="FE55BA8616184723B20915B6D05B9D28"/>
    <w:rsid w:val="00F3764D"/>
    <w:pPr>
      <w:spacing w:after="160" w:line="259" w:lineRule="auto"/>
    </w:pPr>
    <w:rPr>
      <w:lang w:eastAsia="zh-TW"/>
    </w:rPr>
  </w:style>
  <w:style w:type="paragraph" w:customStyle="1" w:styleId="2558BFAAE2514FDDB9BA6726D598629C">
    <w:name w:val="2558BFAAE2514FDDB9BA6726D598629C"/>
    <w:rsid w:val="00F3764D"/>
    <w:pPr>
      <w:spacing w:after="160" w:line="259" w:lineRule="auto"/>
    </w:pPr>
    <w:rPr>
      <w:lang w:eastAsia="zh-TW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C6DE9-86B3-4629-88D0-94DA74EB4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Gladys So</dc:creator>
  <cp:lastModifiedBy>GLC Temp</cp:lastModifiedBy>
  <cp:revision>26</cp:revision>
  <cp:lastPrinted>2016-01-26T08:47:00Z</cp:lastPrinted>
  <dcterms:created xsi:type="dcterms:W3CDTF">2017-01-17T10:41:00Z</dcterms:created>
  <dcterms:modified xsi:type="dcterms:W3CDTF">2017-04-25T03:09:00Z</dcterms:modified>
</cp:coreProperties>
</file>